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DB" w:rsidRPr="00211120" w:rsidRDefault="002A0BFE" w:rsidP="009F44DB">
      <w:pPr>
        <w:pStyle w:val="a4"/>
        <w:ind w:left="0"/>
        <w:jc w:val="center"/>
        <w:rPr>
          <w:b/>
          <w:color w:val="003366"/>
        </w:rPr>
      </w:pPr>
      <w:r>
        <w:rPr>
          <w:b/>
          <w:color w:val="003366"/>
        </w:rPr>
        <w:t xml:space="preserve"> </w:t>
      </w:r>
    </w:p>
    <w:p w:rsidR="009F44DB" w:rsidRPr="00211120" w:rsidRDefault="009F44DB" w:rsidP="009F44DB">
      <w:pPr>
        <w:ind w:right="-470"/>
        <w:jc w:val="center"/>
        <w:rPr>
          <w:rFonts w:ascii="Tahoma" w:hAnsi="Tahoma" w:cs="Tahoma"/>
          <w:b/>
          <w:color w:val="003366"/>
          <w:sz w:val="18"/>
          <w:szCs w:val="18"/>
        </w:rPr>
      </w:pPr>
      <w:r w:rsidRPr="00211120">
        <w:rPr>
          <w:rFonts w:ascii="Tahoma" w:hAnsi="Tahoma" w:cs="Tahoma"/>
          <w:b/>
          <w:color w:val="003366"/>
          <w:sz w:val="18"/>
          <w:szCs w:val="18"/>
        </w:rPr>
        <w:t xml:space="preserve"> </w:t>
      </w:r>
    </w:p>
    <w:p w:rsidR="009F44DB" w:rsidRPr="00211120" w:rsidRDefault="009F44DB" w:rsidP="009F44DB">
      <w:pPr>
        <w:pStyle w:val="a5"/>
        <w:rPr>
          <w:rFonts w:ascii="Tahoma" w:hAnsi="Tahoma" w:cs="Tahoma"/>
          <w:color w:val="003366"/>
          <w:sz w:val="16"/>
          <w:szCs w:val="16"/>
        </w:rPr>
      </w:pPr>
      <w:r w:rsidRPr="00211120">
        <w:rPr>
          <w:rFonts w:ascii="Tahoma" w:hAnsi="Tahoma" w:cs="Tahoma"/>
          <w:color w:val="003366"/>
          <w:sz w:val="16"/>
          <w:szCs w:val="16"/>
        </w:rPr>
        <w:t>ΑΝΤΙΔΡΑΣΤΗΡΙΑ ΚΑΙ ΑΝΑΛΩΣΙΜΑ ΒΙΟΧΗΜΙΚΩΝ ΕΞΕΤΑΣΕΩΝ</w:t>
      </w:r>
    </w:p>
    <w:p w:rsidR="009F44DB" w:rsidRPr="00211120" w:rsidRDefault="009F44DB" w:rsidP="009F44DB">
      <w:pPr>
        <w:widowControl w:val="0"/>
        <w:tabs>
          <w:tab w:val="left" w:pos="-720"/>
        </w:tabs>
        <w:suppressAutoHyphens/>
        <w:snapToGrid w:val="0"/>
        <w:jc w:val="center"/>
        <w:rPr>
          <w:rFonts w:ascii="Tahoma" w:hAnsi="Tahoma" w:cs="Tahoma"/>
          <w:b/>
          <w:color w:val="003366"/>
          <w:spacing w:val="-3"/>
          <w:sz w:val="16"/>
          <w:szCs w:val="16"/>
        </w:rPr>
      </w:pPr>
      <w:r w:rsidRPr="00211120">
        <w:rPr>
          <w:rFonts w:ascii="Tahoma" w:hAnsi="Tahoma" w:cs="Tahoma"/>
          <w:b/>
          <w:color w:val="003366"/>
          <w:spacing w:val="-3"/>
          <w:sz w:val="16"/>
          <w:szCs w:val="16"/>
        </w:rPr>
        <w:t>ΠΙΝΑΚΑΣ ΒΙΟΧΗΜΙΚΩΝ ΕΞΕΤΑΣΕΩΝ ΜΙΚΡΟΒΙΟΛΟΓΙΚΟΥ ΤΜΗΜΑΤΟΣ ΓΕΝΙΚΟΥ ΝΟΣΟΚΟΜΕΙΟΥ ΚΟΜΟΤΗΝΗΣ</w:t>
      </w:r>
    </w:p>
    <w:p w:rsidR="009F44DB" w:rsidRPr="00211120" w:rsidRDefault="009F44DB" w:rsidP="009F44DB">
      <w:pPr>
        <w:widowControl w:val="0"/>
        <w:tabs>
          <w:tab w:val="left" w:pos="-720"/>
        </w:tabs>
        <w:suppressAutoHyphens/>
        <w:snapToGrid w:val="0"/>
        <w:jc w:val="center"/>
        <w:rPr>
          <w:rFonts w:ascii="Tahoma" w:hAnsi="Tahoma" w:cs="Tahoma"/>
          <w:b/>
          <w:color w:val="003366"/>
          <w:spacing w:val="-3"/>
          <w:sz w:val="16"/>
          <w:szCs w:val="16"/>
        </w:rPr>
      </w:pPr>
      <w:r w:rsidRPr="00211120">
        <w:rPr>
          <w:rFonts w:ascii="Tahoma" w:hAnsi="Tahoma" w:cs="Tahoma"/>
          <w:b/>
          <w:color w:val="003366"/>
          <w:spacing w:val="-3"/>
          <w:sz w:val="16"/>
          <w:szCs w:val="16"/>
        </w:rPr>
        <w:t xml:space="preserve">ΑΠΑΙΤΕΙΤΑΙ Η ΠΑΡΑΧΩΡΗΣΗ ΣΥΝΟΔΟΥ ΕΞΟΠΛΙΣΜΟΥ </w:t>
      </w:r>
    </w:p>
    <w:p w:rsidR="009F44DB" w:rsidRPr="009F44DB" w:rsidRDefault="009F44DB" w:rsidP="009F44DB">
      <w:pPr>
        <w:widowControl w:val="0"/>
        <w:tabs>
          <w:tab w:val="left" w:pos="-720"/>
        </w:tabs>
        <w:suppressAutoHyphens/>
        <w:snapToGrid w:val="0"/>
        <w:jc w:val="center"/>
        <w:rPr>
          <w:rFonts w:ascii="Tahoma" w:hAnsi="Tahoma" w:cs="Tahoma"/>
          <w:b/>
          <w:color w:val="003366"/>
          <w:spacing w:val="-3"/>
          <w:sz w:val="16"/>
          <w:szCs w:val="16"/>
        </w:rPr>
      </w:pPr>
      <w:r w:rsidRPr="00211120">
        <w:rPr>
          <w:rFonts w:ascii="Tahoma" w:hAnsi="Tahoma" w:cs="Tahoma"/>
          <w:b/>
          <w:color w:val="003366"/>
          <w:spacing w:val="-3"/>
          <w:sz w:val="16"/>
          <w:szCs w:val="16"/>
        </w:rPr>
        <w:t>(ΔΥΟ ΑΝΑΛΥΤΕΣ)</w:t>
      </w:r>
    </w:p>
    <w:p w:rsidR="009F44DB" w:rsidRPr="009F44DB" w:rsidRDefault="009F44DB" w:rsidP="009F44DB">
      <w:pPr>
        <w:widowControl w:val="0"/>
        <w:tabs>
          <w:tab w:val="left" w:pos="-720"/>
        </w:tabs>
        <w:suppressAutoHyphens/>
        <w:snapToGrid w:val="0"/>
        <w:jc w:val="center"/>
        <w:rPr>
          <w:rFonts w:ascii="Tahoma" w:hAnsi="Tahoma" w:cs="Tahoma"/>
          <w:b/>
          <w:color w:val="003366"/>
          <w:spacing w:val="-3"/>
          <w:sz w:val="16"/>
          <w:szCs w:val="16"/>
        </w:rPr>
      </w:pPr>
    </w:p>
    <w:p w:rsidR="009F44DB" w:rsidRPr="00F87204" w:rsidRDefault="00F87204" w:rsidP="009F44DB">
      <w:pPr>
        <w:widowControl w:val="0"/>
        <w:snapToGrid w:val="0"/>
        <w:jc w:val="center"/>
        <w:rPr>
          <w:rFonts w:ascii="Tahoma" w:hAnsi="Tahoma" w:cs="Tahoma"/>
          <w:b/>
          <w:bCs/>
          <w:color w:val="003366"/>
          <w:sz w:val="20"/>
          <w:szCs w:val="20"/>
        </w:rPr>
      </w:pPr>
      <w:r w:rsidRPr="00F87204">
        <w:rPr>
          <w:rFonts w:ascii="Tahoma" w:hAnsi="Tahoma" w:cs="Tahoma"/>
          <w:b/>
          <w:bCs/>
          <w:color w:val="003366"/>
          <w:sz w:val="20"/>
          <w:szCs w:val="20"/>
        </w:rPr>
        <w:t xml:space="preserve"> </w:t>
      </w:r>
    </w:p>
    <w:p w:rsidR="009F44DB" w:rsidRPr="00D97019" w:rsidRDefault="009F44DB" w:rsidP="009F44DB">
      <w:pPr>
        <w:widowControl w:val="0"/>
        <w:snapToGrid w:val="0"/>
        <w:rPr>
          <w:rFonts w:ascii="Tahoma" w:hAnsi="Tahoma" w:cs="Tahoma"/>
          <w:b/>
          <w:color w:val="666699"/>
          <w:spacing w:val="-3"/>
          <w:sz w:val="20"/>
          <w:szCs w:val="20"/>
        </w:rPr>
      </w:pPr>
      <w:r w:rsidRPr="00211120">
        <w:rPr>
          <w:rFonts w:ascii="Tahoma" w:hAnsi="Tahoma" w:cs="Tahoma"/>
          <w:b/>
          <w:bCs/>
          <w:color w:val="003366"/>
          <w:sz w:val="20"/>
          <w:szCs w:val="20"/>
        </w:rPr>
        <w:t xml:space="preserve">   </w:t>
      </w:r>
      <w:r w:rsidR="00F87204" w:rsidRPr="00D97019">
        <w:rPr>
          <w:rFonts w:ascii="Tahoma" w:hAnsi="Tahoma" w:cs="Tahoma"/>
          <w:b/>
          <w:bCs/>
          <w:color w:val="003366"/>
          <w:sz w:val="20"/>
          <w:szCs w:val="20"/>
        </w:rPr>
        <w:t xml:space="preserve"> </w:t>
      </w:r>
    </w:p>
    <w:tbl>
      <w:tblPr>
        <w:tblW w:w="9201"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28"/>
        <w:gridCol w:w="5900"/>
        <w:gridCol w:w="1773"/>
      </w:tblGrid>
      <w:tr w:rsidR="009F44DB" w:rsidRPr="00211120" w:rsidTr="009F44DB">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snapToGrid w:val="0"/>
              <w:jc w:val="center"/>
              <w:rPr>
                <w:rFonts w:ascii="Tahoma" w:hAnsi="Tahoma" w:cs="Tahoma"/>
                <w:b/>
                <w:bCs/>
                <w:color w:val="003366"/>
                <w:sz w:val="16"/>
                <w:szCs w:val="16"/>
              </w:rPr>
            </w:pPr>
            <w:r w:rsidRPr="00211120">
              <w:rPr>
                <w:rFonts w:ascii="Tahoma" w:hAnsi="Tahoma" w:cs="Tahoma"/>
                <w:b/>
                <w:bCs/>
                <w:color w:val="003366"/>
                <w:sz w:val="16"/>
                <w:szCs w:val="16"/>
              </w:rPr>
              <w:t>Α/Α</w:t>
            </w: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snapToGrid w:val="0"/>
              <w:jc w:val="center"/>
              <w:rPr>
                <w:rFonts w:ascii="Tahoma" w:hAnsi="Tahoma" w:cs="Tahoma"/>
                <w:b/>
                <w:bCs/>
                <w:color w:val="003366"/>
                <w:sz w:val="16"/>
                <w:szCs w:val="16"/>
              </w:rPr>
            </w:pPr>
            <w:r w:rsidRPr="00211120">
              <w:rPr>
                <w:rFonts w:ascii="Tahoma" w:hAnsi="Tahoma" w:cs="Tahoma"/>
                <w:b/>
                <w:bCs/>
                <w:color w:val="003366"/>
                <w:sz w:val="16"/>
                <w:szCs w:val="16"/>
              </w:rPr>
              <w:t>Είδος Εξέτασης</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snapToGrid w:val="0"/>
              <w:jc w:val="center"/>
              <w:rPr>
                <w:rFonts w:ascii="Tahoma" w:hAnsi="Tahoma" w:cs="Tahoma"/>
                <w:b/>
                <w:bCs/>
                <w:color w:val="003366"/>
                <w:sz w:val="16"/>
                <w:szCs w:val="16"/>
              </w:rPr>
            </w:pPr>
            <w:r w:rsidRPr="00211120">
              <w:rPr>
                <w:rFonts w:ascii="Tahoma" w:hAnsi="Tahoma" w:cs="Tahoma"/>
                <w:b/>
                <w:bCs/>
                <w:color w:val="003366"/>
                <w:sz w:val="16"/>
                <w:szCs w:val="16"/>
              </w:rPr>
              <w:t>Αριθμός εξετάσεων ανά έτος (αποτελεσμάτων ανά ασθενή)</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ΑΛΒΟΥΜΙΝΗ  (</w:t>
            </w:r>
            <w:r w:rsidRPr="00211120">
              <w:rPr>
                <w:color w:val="003366"/>
                <w:sz w:val="16"/>
                <w:szCs w:val="16"/>
                <w:lang w:val="en-US"/>
              </w:rPr>
              <w:t>ALB</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12.000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ΑΛΚΑΛΙΚΗ ΦΩΣΦΑΤΑΣΗ  (ΑΡ)</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11.000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ΑΜΕΣΗ ΧΟΛΕΡΥΘΡΙΝΗ (</w:t>
            </w:r>
            <w:r w:rsidRPr="00211120">
              <w:rPr>
                <w:color w:val="003366"/>
                <w:sz w:val="16"/>
                <w:szCs w:val="16"/>
                <w:lang w:val="en-US"/>
              </w:rPr>
              <w:t>DBIL</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12.000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tabs>
                <w:tab w:val="left" w:pos="885"/>
              </w:tabs>
              <w:rPr>
                <w:color w:val="003366"/>
                <w:sz w:val="16"/>
                <w:szCs w:val="16"/>
              </w:rPr>
            </w:pPr>
            <w:r w:rsidRPr="00211120">
              <w:rPr>
                <w:color w:val="003366"/>
                <w:sz w:val="16"/>
                <w:szCs w:val="16"/>
              </w:rPr>
              <w:t>ΑΜΥΛΑΣΗ  (ΑΜΥ)</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11</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ΑΣΒΕΣΤΙΟ  (</w:t>
            </w:r>
            <w:r w:rsidRPr="00211120">
              <w:rPr>
                <w:color w:val="003366"/>
                <w:sz w:val="16"/>
                <w:szCs w:val="16"/>
                <w:lang w:val="en-US"/>
              </w:rPr>
              <w:t>CA</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12</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ΓΑΛΑΚΤΙΚΗ ΑΦΥΔΡΟΓΕΝΑΣΗ  (</w:t>
            </w:r>
            <w:r w:rsidRPr="00211120">
              <w:rPr>
                <w:color w:val="003366"/>
                <w:sz w:val="16"/>
                <w:szCs w:val="16"/>
                <w:lang w:val="en-US"/>
              </w:rPr>
              <w:t>LDH</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35.000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ΓΛΟΥΤΑΜΥΛΟΤΡΑΝΣΦΕΡΑΣΗ (γ</w:t>
            </w:r>
            <w:r w:rsidRPr="00211120">
              <w:rPr>
                <w:color w:val="003366"/>
                <w:sz w:val="16"/>
                <w:szCs w:val="16"/>
                <w:lang w:val="en-US"/>
              </w:rPr>
              <w:t>GT</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11</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ΚΑΛΙΟ (Κ)</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45.000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ΚΡΕΑΤΙΝΙΝΗ  (</w:t>
            </w:r>
            <w:r w:rsidRPr="00211120">
              <w:rPr>
                <w:color w:val="003366"/>
                <w:sz w:val="16"/>
                <w:szCs w:val="16"/>
                <w:lang w:val="en-US"/>
              </w:rPr>
              <w:t>CREA</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42.000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lang w:val="en-US"/>
              </w:rPr>
              <w:t>K</w:t>
            </w:r>
            <w:r w:rsidRPr="00211120">
              <w:rPr>
                <w:color w:val="003366"/>
                <w:sz w:val="16"/>
                <w:szCs w:val="16"/>
              </w:rPr>
              <w:t>ΡΕΑΤΙΝΗΣ ΚΙΝΑΣΗ  (</w:t>
            </w:r>
            <w:r w:rsidRPr="00211120">
              <w:rPr>
                <w:color w:val="003366"/>
                <w:sz w:val="16"/>
                <w:szCs w:val="16"/>
                <w:lang w:val="en-US"/>
              </w:rPr>
              <w:t>CPK</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30.000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lang w:val="en-US"/>
              </w:rPr>
              <w:t>N</w:t>
            </w:r>
            <w:r w:rsidRPr="00211120">
              <w:rPr>
                <w:color w:val="003366"/>
                <w:sz w:val="16"/>
                <w:szCs w:val="16"/>
              </w:rPr>
              <w:t>ΑΤΡΙΟ (ΝΑ)</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45.000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ΟΛΙΚΗ  ΧΟΛΕΡΥΘΡΙΝΗ (ΤΒΙ</w:t>
            </w:r>
            <w:r w:rsidRPr="00211120">
              <w:rPr>
                <w:color w:val="003366"/>
                <w:sz w:val="16"/>
                <w:szCs w:val="16"/>
                <w:lang w:val="en-US"/>
              </w:rPr>
              <w:t>LI</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14</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ΟΥΡΙΑ  (</w:t>
            </w:r>
            <w:r w:rsidRPr="00211120">
              <w:rPr>
                <w:color w:val="003366"/>
                <w:sz w:val="16"/>
                <w:szCs w:val="16"/>
                <w:lang w:val="en-US"/>
              </w:rPr>
              <w:t>UREA</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45.000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lang w:val="en-US"/>
              </w:rPr>
              <w:t>OY</w:t>
            </w:r>
            <w:r w:rsidRPr="00211120">
              <w:rPr>
                <w:color w:val="003366"/>
                <w:sz w:val="16"/>
                <w:szCs w:val="16"/>
              </w:rPr>
              <w:t>ΡΙΚΟ ΟΞΥ (</w:t>
            </w:r>
            <w:r w:rsidRPr="00211120">
              <w:rPr>
                <w:color w:val="003366"/>
                <w:sz w:val="16"/>
                <w:szCs w:val="16"/>
                <w:lang w:val="en-US"/>
              </w:rPr>
              <w:t>UR</w:t>
            </w:r>
            <w:r w:rsidRPr="00211120">
              <w:rPr>
                <w:color w:val="003366"/>
                <w:sz w:val="16"/>
                <w:szCs w:val="16"/>
              </w:rPr>
              <w:t>-</w:t>
            </w:r>
            <w:r w:rsidRPr="00211120">
              <w:rPr>
                <w:color w:val="003366"/>
                <w:sz w:val="16"/>
                <w:szCs w:val="16"/>
                <w:lang w:val="en-US"/>
              </w:rPr>
              <w:t>AC</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12.000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 xml:space="preserve">ΠΟΣΟΤΙΚΟΣ ΠΡΟΣΔΙΟΡΙΣΜΟΣ </w:t>
            </w:r>
            <w:r w:rsidRPr="00211120">
              <w:rPr>
                <w:color w:val="003366"/>
                <w:sz w:val="16"/>
                <w:szCs w:val="16"/>
                <w:lang w:val="en-US"/>
              </w:rPr>
              <w:t>CRP</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30</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ΠΡΩΤΕΪΝΕΣ ΟΛΙΚΕΣ (ΡΤ)</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12.000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ΣΑΚΧΑΡΟ  (</w:t>
            </w:r>
            <w:r w:rsidRPr="00211120">
              <w:rPr>
                <w:color w:val="003366"/>
                <w:sz w:val="16"/>
                <w:szCs w:val="16"/>
                <w:lang w:val="en-US"/>
              </w:rPr>
              <w:t>GLUC</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40.000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ΣΙΔΗΡΟΣ  (</w:t>
            </w:r>
            <w:r w:rsidRPr="00211120">
              <w:rPr>
                <w:color w:val="003366"/>
                <w:sz w:val="16"/>
                <w:szCs w:val="16"/>
                <w:lang w:val="en-US"/>
              </w:rPr>
              <w:t>FE</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5.0</w:t>
            </w:r>
            <w:r w:rsidR="009F44DB" w:rsidRPr="00211120">
              <w:rPr>
                <w:color w:val="003366"/>
                <w:sz w:val="16"/>
                <w:szCs w:val="16"/>
                <w:lang w:val="en-US"/>
              </w:rPr>
              <w:t>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ΤΡΑΝΣΑΜΙΝΑΣΗ ΟΞΑΛΟΞΕΙΚΗ (</w:t>
            </w:r>
            <w:r w:rsidRPr="00211120">
              <w:rPr>
                <w:color w:val="003366"/>
                <w:sz w:val="16"/>
                <w:szCs w:val="16"/>
                <w:lang w:val="en-US"/>
              </w:rPr>
              <w:t>SGOT</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40.000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ΤΡΑΝΣΑΜΙΝΑΣΗ ΠΥΡΟΣΤΑΦΥΛΙΚΗ  (</w:t>
            </w:r>
            <w:r w:rsidRPr="00211120">
              <w:rPr>
                <w:color w:val="003366"/>
                <w:sz w:val="16"/>
                <w:szCs w:val="16"/>
                <w:lang w:val="en-US"/>
              </w:rPr>
              <w:t>SGPT</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40.000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ΤΡΙΓΛΥΚΕΡΙΔΙΑ  (</w:t>
            </w:r>
            <w:r w:rsidRPr="00211120">
              <w:rPr>
                <w:color w:val="003366"/>
                <w:sz w:val="16"/>
                <w:szCs w:val="16"/>
                <w:lang w:val="en-US"/>
              </w:rPr>
              <w:t>TRI</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8</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ΦΩΣΦΟΡΟΣ  (ΡΗΟ</w:t>
            </w:r>
            <w:r w:rsidRPr="00211120">
              <w:rPr>
                <w:color w:val="003366"/>
                <w:sz w:val="16"/>
                <w:szCs w:val="16"/>
                <w:lang w:val="en-US"/>
              </w:rPr>
              <w:t>S</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8</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ΧΛΩΡΙΟ (</w:t>
            </w:r>
            <w:r w:rsidRPr="00211120">
              <w:rPr>
                <w:color w:val="003366"/>
                <w:sz w:val="16"/>
                <w:szCs w:val="16"/>
                <w:lang w:val="en-US"/>
              </w:rPr>
              <w:t>CL</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1.5</w:t>
            </w:r>
            <w:r w:rsidR="009F44DB" w:rsidRPr="00211120">
              <w:rPr>
                <w:color w:val="003366"/>
                <w:sz w:val="16"/>
                <w:szCs w:val="16"/>
                <w:lang w:val="en-US"/>
              </w:rPr>
              <w:t>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lang w:val="en-US"/>
              </w:rPr>
              <w:t>XO</w:t>
            </w:r>
            <w:r w:rsidRPr="00211120">
              <w:rPr>
                <w:color w:val="003366"/>
                <w:sz w:val="16"/>
                <w:szCs w:val="16"/>
              </w:rPr>
              <w:t>ΛΗΣΤΕΡΙΝΗ (</w:t>
            </w:r>
            <w:r w:rsidRPr="00211120">
              <w:rPr>
                <w:color w:val="003366"/>
                <w:sz w:val="16"/>
                <w:szCs w:val="16"/>
                <w:lang w:val="en-US"/>
              </w:rPr>
              <w:t>HDL</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8</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ΧΟΛΗΣΤΕΡΙΝΗ  (</w:t>
            </w:r>
            <w:r w:rsidRPr="00211120">
              <w:rPr>
                <w:color w:val="003366"/>
                <w:sz w:val="16"/>
                <w:szCs w:val="16"/>
                <w:lang w:val="en-US"/>
              </w:rPr>
              <w:t>CHOL</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10</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ΧΟΛΗΣΤΕΡΙΝΗ (</w:t>
            </w:r>
            <w:r w:rsidRPr="00211120">
              <w:rPr>
                <w:color w:val="003366"/>
                <w:sz w:val="16"/>
                <w:szCs w:val="16"/>
                <w:lang w:val="en-US"/>
              </w:rPr>
              <w:t>LDL</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8</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 xml:space="preserve">ΛΕΥΚΩΜΑΤΑ ΟΥΡΩΝ  24ΩΡΟΥ </w:t>
            </w:r>
            <w:r w:rsidRPr="00211120">
              <w:rPr>
                <w:color w:val="003366"/>
                <w:sz w:val="16"/>
                <w:szCs w:val="16"/>
                <w:lang w:val="en-US"/>
              </w:rPr>
              <w:t>UCFR</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1.500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 xml:space="preserve">ΛΙΠΙΔΙΑ </w:t>
            </w:r>
            <w:r w:rsidRPr="00211120">
              <w:rPr>
                <w:color w:val="003366"/>
                <w:sz w:val="16"/>
                <w:szCs w:val="16"/>
                <w:lang w:val="en-US"/>
              </w:rPr>
              <w:t>LPA</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rPr>
            </w:pPr>
            <w:r w:rsidRPr="00211120">
              <w:rPr>
                <w:color w:val="003366"/>
                <w:sz w:val="16"/>
                <w:szCs w:val="16"/>
              </w:rPr>
              <w:t>200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ΜΑΓΝΗΣΙΟ (</w:t>
            </w:r>
            <w:r w:rsidRPr="00211120">
              <w:rPr>
                <w:color w:val="003366"/>
                <w:sz w:val="16"/>
                <w:szCs w:val="16"/>
                <w:lang w:val="en-US"/>
              </w:rPr>
              <w:t>MG</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1.500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 xml:space="preserve">ΠΟΣΟΤΙΚΟΣ ΠΡΟΣΔΙΟΡΙΣΜΟΣ </w:t>
            </w:r>
            <w:r w:rsidRPr="00211120">
              <w:rPr>
                <w:color w:val="003366"/>
                <w:sz w:val="16"/>
                <w:szCs w:val="16"/>
                <w:lang w:val="en-US"/>
              </w:rPr>
              <w:t>ASTO</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1.000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 xml:space="preserve">ΠΟΣΟΤΙΚΟΣ ΠΡΟΣΔΙΟΡΙΣΜΟΣ </w:t>
            </w:r>
            <w:r w:rsidRPr="00211120">
              <w:rPr>
                <w:color w:val="003366"/>
                <w:sz w:val="16"/>
                <w:szCs w:val="16"/>
                <w:lang w:val="en-US"/>
              </w:rPr>
              <w:t>RA</w:t>
            </w:r>
            <w:r w:rsidRPr="00211120">
              <w:rPr>
                <w:color w:val="003366"/>
                <w:sz w:val="16"/>
                <w:szCs w:val="16"/>
              </w:rPr>
              <w:t>-</w:t>
            </w:r>
            <w:r w:rsidRPr="00211120">
              <w:rPr>
                <w:color w:val="003366"/>
                <w:sz w:val="16"/>
                <w:szCs w:val="16"/>
                <w:lang w:val="en-US"/>
              </w:rPr>
              <w:t>TEST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lang w:val="en-US"/>
              </w:rPr>
              <w:t>1.500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ΣΙΔΗΡΟΔΕΣΜΕΥΤΙΚΗ ΙΚΑΝΟΤΗΤΑ  (</w:t>
            </w:r>
            <w:r w:rsidRPr="00211120">
              <w:rPr>
                <w:color w:val="003366"/>
                <w:sz w:val="16"/>
                <w:szCs w:val="16"/>
                <w:lang w:val="en-US"/>
              </w:rPr>
              <w:t>TIBC</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3</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ΤΡΑΝΣΦΑΙΡΙΝΗ (</w:t>
            </w:r>
            <w:r w:rsidRPr="00211120">
              <w:rPr>
                <w:color w:val="003366"/>
                <w:sz w:val="16"/>
                <w:szCs w:val="16"/>
                <w:lang w:val="en-US"/>
              </w:rPr>
              <w:t>TRANC</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3</w:t>
            </w:r>
            <w:r w:rsidR="009F44DB" w:rsidRPr="00211120">
              <w:rPr>
                <w:color w:val="003366"/>
                <w:sz w:val="16"/>
                <w:szCs w:val="16"/>
                <w:lang w:val="en-US"/>
              </w:rPr>
              <w:t>.000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ΨΕΥΔΟΧΟΛΗΝΕΣΤΕΡΑΣΗ (</w:t>
            </w:r>
            <w:r w:rsidRPr="00211120">
              <w:rPr>
                <w:color w:val="003366"/>
                <w:sz w:val="16"/>
                <w:szCs w:val="16"/>
                <w:lang w:val="en-US"/>
              </w:rPr>
              <w:t>CHE</w:t>
            </w:r>
            <w:r w:rsidRPr="00211120">
              <w:rPr>
                <w:color w:val="003366"/>
                <w:sz w:val="16"/>
                <w:szCs w:val="16"/>
              </w:rPr>
              <w:t>)</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F87204" w:rsidP="009F44DB">
            <w:pPr>
              <w:pStyle w:val="a4"/>
              <w:jc w:val="center"/>
              <w:rPr>
                <w:color w:val="003366"/>
                <w:sz w:val="16"/>
                <w:szCs w:val="16"/>
                <w:lang w:val="en-US"/>
              </w:rPr>
            </w:pPr>
            <w:r>
              <w:rPr>
                <w:color w:val="003366"/>
                <w:sz w:val="16"/>
                <w:szCs w:val="16"/>
                <w:lang w:val="en-US"/>
              </w:rPr>
              <w:t>2</w:t>
            </w:r>
            <w:r w:rsidR="009F44DB" w:rsidRPr="00211120">
              <w:rPr>
                <w:color w:val="003366"/>
                <w:sz w:val="16"/>
                <w:szCs w:val="16"/>
                <w:lang w:val="en-US"/>
              </w:rPr>
              <w:t>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ΔΙΟΞΕΙΔΙΟ ΤΟΥ ΑΝΘΡΑΚΑ</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rPr>
            </w:pPr>
            <w:r w:rsidRPr="00211120">
              <w:rPr>
                <w:color w:val="003366"/>
                <w:sz w:val="16"/>
                <w:szCs w:val="16"/>
              </w:rPr>
              <w:t>200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numPr>
                <w:ilvl w:val="0"/>
                <w:numId w:val="2"/>
              </w:numPr>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color w:val="003366"/>
                <w:sz w:val="16"/>
                <w:szCs w:val="16"/>
              </w:rPr>
            </w:pPr>
            <w:r w:rsidRPr="00211120">
              <w:rPr>
                <w:color w:val="003366"/>
                <w:sz w:val="16"/>
                <w:szCs w:val="16"/>
              </w:rPr>
              <w:t xml:space="preserve">ΕΠΙΠΕΔΑ </w:t>
            </w:r>
            <w:r w:rsidRPr="00211120">
              <w:rPr>
                <w:color w:val="003366"/>
                <w:sz w:val="16"/>
                <w:szCs w:val="16"/>
                <w:lang w:val="en-US"/>
              </w:rPr>
              <w:t xml:space="preserve">DIGOXIN ( </w:t>
            </w:r>
            <w:r w:rsidRPr="00211120">
              <w:rPr>
                <w:color w:val="003366"/>
                <w:sz w:val="16"/>
                <w:szCs w:val="16"/>
              </w:rPr>
              <w:t>ΔΑΚΤΥΛΙΤΙΔΑΣ)</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jc w:val="center"/>
              <w:rPr>
                <w:color w:val="003366"/>
                <w:sz w:val="16"/>
                <w:szCs w:val="16"/>
                <w:lang w:val="en-US"/>
              </w:rPr>
            </w:pPr>
            <w:r w:rsidRPr="00211120">
              <w:rPr>
                <w:color w:val="003366"/>
                <w:sz w:val="16"/>
                <w:szCs w:val="16"/>
              </w:rPr>
              <w:t>2</w:t>
            </w:r>
            <w:r w:rsidRPr="00211120">
              <w:rPr>
                <w:color w:val="003366"/>
                <w:sz w:val="16"/>
                <w:szCs w:val="16"/>
                <w:lang w:val="en-US"/>
              </w:rPr>
              <w:t>00</w:t>
            </w:r>
          </w:p>
        </w:tc>
      </w:tr>
      <w:tr w:rsidR="009F44DB" w:rsidRPr="00211120" w:rsidTr="009F44DB">
        <w:trPr>
          <w:trHeight w:val="28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F44DB" w:rsidRPr="00211120" w:rsidRDefault="009F44DB" w:rsidP="009F44DB">
            <w:pPr>
              <w:widowControl w:val="0"/>
              <w:snapToGrid w:val="0"/>
              <w:jc w:val="center"/>
              <w:rPr>
                <w:rFonts w:ascii="Tahoma" w:eastAsia="Arial Unicode MS" w:hAnsi="Tahoma" w:cs="Tahoma"/>
                <w:color w:val="003366"/>
                <w:sz w:val="16"/>
                <w:szCs w:val="16"/>
              </w:rPr>
            </w:pPr>
          </w:p>
        </w:tc>
        <w:tc>
          <w:tcPr>
            <w:tcW w:w="58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9F44DB" w:rsidP="009F44DB">
            <w:pPr>
              <w:pStyle w:val="a4"/>
              <w:rPr>
                <w:b/>
                <w:bCs/>
                <w:color w:val="003366"/>
                <w:sz w:val="16"/>
                <w:szCs w:val="16"/>
              </w:rPr>
            </w:pPr>
            <w:r w:rsidRPr="00211120">
              <w:rPr>
                <w:b/>
                <w:bCs/>
                <w:color w:val="003366"/>
                <w:sz w:val="16"/>
                <w:szCs w:val="16"/>
              </w:rPr>
              <w:t>ΣΥΝΟΛΟ</w:t>
            </w:r>
          </w:p>
        </w:tc>
        <w:tc>
          <w:tcPr>
            <w:tcW w:w="1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F44DB" w:rsidRPr="00211120" w:rsidRDefault="00222F21" w:rsidP="00222F21">
            <w:pPr>
              <w:pStyle w:val="a4"/>
              <w:jc w:val="center"/>
              <w:rPr>
                <w:b/>
                <w:bCs/>
                <w:color w:val="003366"/>
                <w:sz w:val="16"/>
                <w:szCs w:val="16"/>
                <w:lang w:val="en-US"/>
              </w:rPr>
            </w:pPr>
            <w:r>
              <w:rPr>
                <w:b/>
                <w:bCs/>
                <w:color w:val="003366"/>
                <w:sz w:val="16"/>
                <w:szCs w:val="16"/>
                <w:lang w:val="en-US"/>
              </w:rPr>
              <w:t>559.8</w:t>
            </w:r>
            <w:r w:rsidR="00C0529B">
              <w:rPr>
                <w:b/>
                <w:bCs/>
                <w:color w:val="003366"/>
                <w:sz w:val="16"/>
                <w:szCs w:val="16"/>
                <w:lang w:val="en-US"/>
              </w:rPr>
              <w:t>00</w:t>
            </w:r>
          </w:p>
        </w:tc>
      </w:tr>
    </w:tbl>
    <w:p w:rsidR="009F44DB" w:rsidRDefault="009F44DB" w:rsidP="009F44DB">
      <w:pPr>
        <w:widowControl w:val="0"/>
        <w:tabs>
          <w:tab w:val="left" w:pos="-720"/>
        </w:tabs>
        <w:suppressAutoHyphens/>
        <w:snapToGrid w:val="0"/>
        <w:jc w:val="both"/>
        <w:rPr>
          <w:rFonts w:ascii="Tahoma" w:hAnsi="Tahoma" w:cs="Tahoma"/>
          <w:b/>
          <w:color w:val="FF0000"/>
          <w:spacing w:val="-3"/>
          <w:sz w:val="20"/>
          <w:szCs w:val="20"/>
        </w:rPr>
      </w:pPr>
    </w:p>
    <w:p w:rsidR="009F44DB" w:rsidRDefault="009F44DB" w:rsidP="009F44DB">
      <w:pPr>
        <w:widowControl w:val="0"/>
        <w:tabs>
          <w:tab w:val="left" w:pos="-720"/>
        </w:tabs>
        <w:suppressAutoHyphens/>
        <w:snapToGrid w:val="0"/>
        <w:jc w:val="both"/>
        <w:rPr>
          <w:rFonts w:ascii="Tahoma" w:hAnsi="Tahoma" w:cs="Tahoma"/>
          <w:b/>
          <w:color w:val="FF0000"/>
          <w:spacing w:val="-3"/>
          <w:sz w:val="20"/>
          <w:szCs w:val="20"/>
        </w:rPr>
      </w:pPr>
    </w:p>
    <w:p w:rsidR="009F44DB" w:rsidRPr="007C5AE8" w:rsidRDefault="009F44DB" w:rsidP="009F44DB">
      <w:pPr>
        <w:pStyle w:val="a3"/>
        <w:jc w:val="center"/>
        <w:rPr>
          <w:rFonts w:ascii="Tahoma" w:hAnsi="Tahoma" w:cs="Tahoma"/>
          <w:b/>
          <w:color w:val="666699"/>
          <w:sz w:val="20"/>
        </w:rPr>
      </w:pPr>
    </w:p>
    <w:tbl>
      <w:tblPr>
        <w:tblStyle w:val="a8"/>
        <w:tblW w:w="0" w:type="auto"/>
        <w:tblBorders>
          <w:top w:val="thinThickSmallGap" w:sz="24" w:space="0" w:color="666699"/>
          <w:left w:val="thinThickSmallGap" w:sz="24" w:space="0" w:color="666699"/>
          <w:bottom w:val="thinThickSmallGap" w:sz="24" w:space="0" w:color="666699"/>
          <w:right w:val="thinThickSmallGap" w:sz="24" w:space="0" w:color="666699"/>
          <w:insideH w:val="thinThickSmallGap" w:sz="24" w:space="0" w:color="666699"/>
          <w:insideV w:val="thinThickSmallGap" w:sz="24" w:space="0" w:color="666699"/>
        </w:tblBorders>
        <w:tblLook w:val="01E0"/>
      </w:tblPr>
      <w:tblGrid>
        <w:gridCol w:w="8522"/>
      </w:tblGrid>
      <w:tr w:rsidR="009F44DB" w:rsidRPr="00211120" w:rsidTr="009F44DB">
        <w:tc>
          <w:tcPr>
            <w:tcW w:w="8522" w:type="dxa"/>
          </w:tcPr>
          <w:p w:rsidR="009F44DB" w:rsidRPr="00211120" w:rsidRDefault="009F44DB" w:rsidP="000414C4">
            <w:pPr>
              <w:jc w:val="center"/>
              <w:rPr>
                <w:rFonts w:ascii="Tahoma" w:hAnsi="Tahoma" w:cs="Tahoma"/>
                <w:b/>
                <w:color w:val="003366"/>
                <w:sz w:val="18"/>
                <w:szCs w:val="18"/>
              </w:rPr>
            </w:pPr>
            <w:r w:rsidRPr="00211120">
              <w:rPr>
                <w:rFonts w:ascii="Tahoma" w:hAnsi="Tahoma" w:cs="Tahoma"/>
                <w:b/>
                <w:color w:val="003366"/>
                <w:sz w:val="18"/>
                <w:szCs w:val="18"/>
              </w:rPr>
              <w:t>ΤΕΧΝΙΚΕΣ ΠΡΟΔΙΑΓΡΑΦΕΣ ΑΥΤΟΜΑΤΩΝ ΒΙΟΧΗΜΙΚΩΝ ΑΝΑΛΥΤΩΝ</w:t>
            </w:r>
            <w:r w:rsidR="002A0BFE" w:rsidRPr="002A0BFE">
              <w:rPr>
                <w:rFonts w:ascii="Tahoma" w:hAnsi="Tahoma" w:cs="Tahoma"/>
                <w:b/>
                <w:color w:val="003366"/>
                <w:sz w:val="18"/>
                <w:szCs w:val="18"/>
              </w:rPr>
              <w:t xml:space="preserve"> </w:t>
            </w:r>
            <w:r w:rsidR="000414C4">
              <w:rPr>
                <w:rFonts w:ascii="Tahoma" w:hAnsi="Tahoma" w:cs="Tahoma"/>
                <w:b/>
                <w:color w:val="003366"/>
                <w:sz w:val="18"/>
                <w:szCs w:val="18"/>
              </w:rPr>
              <w:t xml:space="preserve"> </w:t>
            </w:r>
            <w:r w:rsidR="002A0BFE">
              <w:rPr>
                <w:rFonts w:ascii="Tahoma" w:hAnsi="Tahoma" w:cs="Tahoma"/>
                <w:b/>
                <w:color w:val="003366"/>
                <w:sz w:val="18"/>
                <w:szCs w:val="18"/>
              </w:rPr>
              <w:t xml:space="preserve"> </w:t>
            </w:r>
            <w:r w:rsidRPr="00211120">
              <w:rPr>
                <w:rFonts w:ascii="Tahoma" w:hAnsi="Tahoma" w:cs="Tahoma"/>
                <w:b/>
                <w:color w:val="003366"/>
                <w:sz w:val="18"/>
                <w:szCs w:val="18"/>
              </w:rPr>
              <w:t xml:space="preserve"> ΓΙΑ ΤΟ ΒΙΟΧΗΜΙΚΟ ΕΡΓΑΣΤΗΡΙΟ ΤΟΥ ΓΕΝΙΚΟΥ ΝΟΣΟΚΟΜΕΙΟΥ ΚΟΜΟΤΗΝΗΣ</w:t>
            </w:r>
          </w:p>
        </w:tc>
      </w:tr>
    </w:tbl>
    <w:p w:rsidR="009F44DB" w:rsidRPr="00211120" w:rsidRDefault="009F44DB" w:rsidP="009F44DB">
      <w:pPr>
        <w:jc w:val="center"/>
        <w:rPr>
          <w:rFonts w:ascii="Tahoma" w:hAnsi="Tahoma" w:cs="Tahoma"/>
          <w:color w:val="003366"/>
          <w:sz w:val="18"/>
          <w:szCs w:val="18"/>
          <w:u w:val="single"/>
        </w:rPr>
      </w:pPr>
    </w:p>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 xml:space="preserve">Χρειαζόμαστε </w:t>
      </w:r>
      <w:r w:rsidRPr="00211120">
        <w:rPr>
          <w:rFonts w:ascii="Tahoma" w:hAnsi="Tahoma" w:cs="Tahoma"/>
          <w:b/>
          <w:color w:val="003366"/>
          <w:sz w:val="18"/>
          <w:szCs w:val="18"/>
        </w:rPr>
        <w:t>2</w:t>
      </w:r>
      <w:r w:rsidRPr="00211120">
        <w:rPr>
          <w:rFonts w:ascii="Tahoma" w:hAnsi="Tahoma" w:cs="Tahoma"/>
          <w:color w:val="003366"/>
          <w:sz w:val="18"/>
          <w:szCs w:val="18"/>
        </w:rPr>
        <w:t xml:space="preserve"> (</w:t>
      </w:r>
      <w:r w:rsidRPr="00211120">
        <w:rPr>
          <w:rFonts w:ascii="Tahoma" w:hAnsi="Tahoma" w:cs="Tahoma"/>
          <w:b/>
          <w:color w:val="003366"/>
          <w:sz w:val="18"/>
          <w:szCs w:val="18"/>
        </w:rPr>
        <w:t xml:space="preserve">δυο)  ίδιους </w:t>
      </w:r>
      <w:r w:rsidRPr="00211120">
        <w:rPr>
          <w:rFonts w:ascii="Tahoma" w:hAnsi="Tahoma" w:cs="Tahoma"/>
          <w:color w:val="003366"/>
          <w:sz w:val="18"/>
          <w:szCs w:val="18"/>
        </w:rPr>
        <w:t>αυτόματους βιοχημικούς αναλυτές   σαν αυτούς που ορίζονται:  «Μεσαίας παραγωγικότητας».  Με τις παρακάτω τεχνικές προδιαγραφές:</w:t>
      </w:r>
    </w:p>
    <w:p w:rsidR="009F44DB" w:rsidRPr="00211120" w:rsidRDefault="009F44DB" w:rsidP="009F44DB">
      <w:pPr>
        <w:rPr>
          <w:rFonts w:ascii="Tahoma" w:hAnsi="Tahoma" w:cs="Tahoma"/>
          <w:color w:val="003366"/>
          <w:sz w:val="18"/>
          <w:szCs w:val="18"/>
        </w:rPr>
      </w:pPr>
    </w:p>
    <w:p w:rsidR="009F44DB" w:rsidRPr="007C5AE8" w:rsidRDefault="009F44DB" w:rsidP="009F44DB">
      <w:pPr>
        <w:rPr>
          <w:rFonts w:ascii="Tahoma" w:hAnsi="Tahoma" w:cs="Tahoma"/>
          <w:color w:val="666699"/>
          <w:sz w:val="18"/>
          <w:szCs w:val="18"/>
        </w:rPr>
      </w:pPr>
    </w:p>
    <w:tbl>
      <w:tblPr>
        <w:tblStyle w:val="a8"/>
        <w:tblW w:w="9900" w:type="dxa"/>
        <w:tblInd w:w="-432"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tblPr>
      <w:tblGrid>
        <w:gridCol w:w="540"/>
        <w:gridCol w:w="9360"/>
      </w:tblGrid>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1</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λειτουργεί υπό τάση 220 βολτ και να είναι σύγχρονης τεχνολογίας και κατασκευής.</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2</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Η επεξεργασία των δειγμάτων να γίνεται με τεχνολογία τυχαίας προσπέλασης (RANDOM ACCESS)</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3</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Να είναι παραγωγικότητας υποχρεωτικά 600 – 800  φωτομετρικών ,βιοχημικών εξετάσεων την ώρα, χωρίς να υπολογίζονται οι ηλεκτρολύτες  </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4</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Να υπάρχει ενσωματωμένο σύστημα μέτρησης ηλεκτρολυτών Κ, Ν</w:t>
            </w:r>
            <w:r w:rsidRPr="00211120">
              <w:rPr>
                <w:rFonts w:ascii="Tahoma" w:hAnsi="Tahoma" w:cs="Tahoma"/>
                <w:color w:val="003366"/>
                <w:sz w:val="18"/>
                <w:szCs w:val="18"/>
                <w:lang w:val="en-US"/>
              </w:rPr>
              <w:t>a</w:t>
            </w:r>
            <w:r w:rsidRPr="00211120">
              <w:rPr>
                <w:rFonts w:ascii="Tahoma" w:hAnsi="Tahoma" w:cs="Tahoma"/>
                <w:color w:val="003366"/>
                <w:sz w:val="18"/>
                <w:szCs w:val="18"/>
              </w:rPr>
              <w:t xml:space="preserve"> </w:t>
            </w:r>
            <w:proofErr w:type="spellStart"/>
            <w:r w:rsidRPr="00211120">
              <w:rPr>
                <w:rFonts w:ascii="Tahoma" w:hAnsi="Tahoma" w:cs="Tahoma"/>
                <w:color w:val="003366"/>
                <w:sz w:val="18"/>
                <w:szCs w:val="18"/>
                <w:lang w:val="en-US"/>
              </w:rPr>
              <w:t>Cl</w:t>
            </w:r>
            <w:proofErr w:type="spellEnd"/>
            <w:r w:rsidRPr="00211120">
              <w:rPr>
                <w:rFonts w:ascii="Tahoma" w:hAnsi="Tahoma" w:cs="Tahoma"/>
                <w:color w:val="003366"/>
                <w:sz w:val="18"/>
                <w:szCs w:val="18"/>
              </w:rPr>
              <w:t xml:space="preserve">, με </w:t>
            </w:r>
            <w:proofErr w:type="spellStart"/>
            <w:r w:rsidRPr="00211120">
              <w:rPr>
                <w:rFonts w:ascii="Tahoma" w:hAnsi="Tahoma" w:cs="Tahoma"/>
                <w:color w:val="003366"/>
                <w:sz w:val="18"/>
                <w:szCs w:val="18"/>
              </w:rPr>
              <w:t>ιοντοεπιλεκτικά</w:t>
            </w:r>
            <w:proofErr w:type="spellEnd"/>
            <w:r w:rsidRPr="00211120">
              <w:rPr>
                <w:rFonts w:ascii="Tahoma" w:hAnsi="Tahoma" w:cs="Tahoma"/>
                <w:color w:val="003366"/>
                <w:sz w:val="18"/>
                <w:szCs w:val="18"/>
              </w:rPr>
              <w:t xml:space="preserve"> ηλεκτρόδια (</w:t>
            </w:r>
            <w:r w:rsidRPr="00211120">
              <w:rPr>
                <w:rFonts w:ascii="Tahoma" w:hAnsi="Tahoma" w:cs="Tahoma"/>
                <w:color w:val="003366"/>
                <w:sz w:val="18"/>
                <w:szCs w:val="18"/>
                <w:lang w:val="en-US"/>
              </w:rPr>
              <w:t>ISE</w:t>
            </w:r>
            <w:r w:rsidRPr="00211120">
              <w:rPr>
                <w:rFonts w:ascii="Tahoma" w:hAnsi="Tahoma" w:cs="Tahoma"/>
                <w:color w:val="003366"/>
                <w:sz w:val="18"/>
                <w:szCs w:val="18"/>
              </w:rPr>
              <w:t>) ή άλλο ισοδύναμο σύστημα.</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5</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έχει τη δυνατότητα εκτέλεσης μεγάλου αριθμού εξετάσεων ταυτόχρονα (πάνω από 40).</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6</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Να δέχεται την τοποθέτηση μεγάλων αριθμών δειγμάτων πάνω στον δειγματολήπτη  του (πάνω από 50), σε σωλήνες φυγοκέντρου με </w:t>
            </w:r>
            <w:r w:rsidRPr="00211120">
              <w:rPr>
                <w:rFonts w:ascii="Tahoma" w:hAnsi="Tahoma" w:cs="Tahoma"/>
                <w:color w:val="003366"/>
                <w:sz w:val="18"/>
                <w:szCs w:val="18"/>
                <w:lang w:val="en-US"/>
              </w:rPr>
              <w:t>BAR</w:t>
            </w:r>
            <w:r w:rsidRPr="00211120">
              <w:rPr>
                <w:rFonts w:ascii="Tahoma" w:hAnsi="Tahoma" w:cs="Tahoma"/>
                <w:color w:val="003366"/>
                <w:sz w:val="18"/>
                <w:szCs w:val="18"/>
              </w:rPr>
              <w:t xml:space="preserve"> </w:t>
            </w:r>
            <w:r w:rsidRPr="00211120">
              <w:rPr>
                <w:rFonts w:ascii="Tahoma" w:hAnsi="Tahoma" w:cs="Tahoma"/>
                <w:color w:val="003366"/>
                <w:sz w:val="18"/>
                <w:szCs w:val="18"/>
                <w:lang w:val="en-US"/>
              </w:rPr>
              <w:t>CODE</w:t>
            </w:r>
            <w:r w:rsidRPr="00211120">
              <w:rPr>
                <w:rFonts w:ascii="Tahoma" w:hAnsi="Tahoma" w:cs="Tahoma"/>
                <w:color w:val="003366"/>
                <w:sz w:val="18"/>
                <w:szCs w:val="18"/>
              </w:rPr>
              <w:t xml:space="preserve"> και να έχει επιπλέον την δυνατότητα φόρτωσης επειγόντων δειγμάτων.</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7</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Η επεξεργασία των επειγόντων δειγμάτων  (STAT) να ξεκινά αμέσως μετά την ολοκλήρωση των εξετάσεων του δείγματος που αναλύεται την στιγμή της φόρτωσης στον αναλυτή.</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8</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Η τροφοδοσία του αναλυτή σε δείγματα να γίνεται διαρκώς χωρίς την διακοπή της λειτουργίας του.</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9</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δέχεται ταυτόχρονα δείγματα διαφόρων υγρών (ορού, ούρων, ΕΝΥ, ολικού αίματος, καθώς και άλλων βιολογικών υγρών.)</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1</w:t>
            </w:r>
            <w:r w:rsidR="000414C4">
              <w:rPr>
                <w:rFonts w:ascii="Tahoma" w:hAnsi="Tahoma" w:cs="Tahoma"/>
                <w:color w:val="003366"/>
                <w:sz w:val="18"/>
                <w:szCs w:val="18"/>
              </w:rPr>
              <w:t>0</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έχει ψυγείο ή άλλο σύστημα συντήρησης αντιδραστηρίων, το οποίο θα επιτρέπει τη συνεχή παραμονή τους για μεγάλο χρονικό διάστημα πάνω στον αναλυτή. Να διαθέτει ενσωματωμένο σύστημα για ανάγνωση του </w:t>
            </w:r>
            <w:r w:rsidRPr="00211120">
              <w:rPr>
                <w:rFonts w:ascii="Tahoma" w:hAnsi="Tahoma" w:cs="Tahoma"/>
                <w:color w:val="003366"/>
                <w:sz w:val="18"/>
                <w:szCs w:val="18"/>
                <w:lang w:val="en-US"/>
              </w:rPr>
              <w:t>bar</w:t>
            </w:r>
            <w:r w:rsidRPr="00211120">
              <w:rPr>
                <w:rFonts w:ascii="Tahoma" w:hAnsi="Tahoma" w:cs="Tahoma"/>
                <w:color w:val="003366"/>
                <w:sz w:val="18"/>
                <w:szCs w:val="18"/>
              </w:rPr>
              <w:t xml:space="preserve"> </w:t>
            </w:r>
            <w:r w:rsidRPr="00211120">
              <w:rPr>
                <w:rFonts w:ascii="Tahoma" w:hAnsi="Tahoma" w:cs="Tahoma"/>
                <w:color w:val="003366"/>
                <w:sz w:val="18"/>
                <w:szCs w:val="18"/>
                <w:lang w:val="en-US"/>
              </w:rPr>
              <w:t>code</w:t>
            </w:r>
            <w:r w:rsidRPr="00211120">
              <w:rPr>
                <w:rFonts w:ascii="Tahoma" w:hAnsi="Tahoma" w:cs="Tahoma"/>
                <w:color w:val="003366"/>
                <w:sz w:val="18"/>
                <w:szCs w:val="18"/>
              </w:rPr>
              <w:t xml:space="preserve"> για την αναγνώριση των αντιδραστηρίων, τα οποία θα πρέπει να φέρουν γραμμικό κώδικα.</w:t>
            </w:r>
          </w:p>
          <w:p w:rsidR="00BE185D" w:rsidRPr="00F87204" w:rsidRDefault="00BE185D" w:rsidP="009F44DB">
            <w:pPr>
              <w:rPr>
                <w:rFonts w:ascii="Tahoma" w:hAnsi="Tahoma" w:cs="Tahoma"/>
                <w:color w:val="003366"/>
                <w:sz w:val="18"/>
                <w:szCs w:val="18"/>
              </w:rPr>
            </w:pPr>
          </w:p>
        </w:tc>
      </w:tr>
      <w:tr w:rsidR="001A27D9" w:rsidRPr="00211120" w:rsidTr="009F44DB">
        <w:tc>
          <w:tcPr>
            <w:tcW w:w="540" w:type="dxa"/>
          </w:tcPr>
          <w:p w:rsidR="001A27D9" w:rsidRPr="006A79DA" w:rsidRDefault="006A79DA" w:rsidP="009F44DB">
            <w:pPr>
              <w:rPr>
                <w:rFonts w:ascii="Tahoma" w:hAnsi="Tahoma" w:cs="Tahoma"/>
                <w:color w:val="003366"/>
                <w:sz w:val="18"/>
                <w:szCs w:val="18"/>
                <w:lang w:val="en-US"/>
              </w:rPr>
            </w:pPr>
            <w:r>
              <w:rPr>
                <w:rFonts w:ascii="Tahoma" w:hAnsi="Tahoma" w:cs="Tahoma"/>
                <w:color w:val="003366"/>
                <w:sz w:val="18"/>
                <w:szCs w:val="18"/>
                <w:lang w:val="en-US"/>
              </w:rPr>
              <w:t>11</w:t>
            </w:r>
          </w:p>
        </w:tc>
        <w:tc>
          <w:tcPr>
            <w:tcW w:w="9360" w:type="dxa"/>
          </w:tcPr>
          <w:p w:rsidR="001A27D9" w:rsidRPr="00211120" w:rsidRDefault="001A27D9" w:rsidP="009F44DB">
            <w:pPr>
              <w:rPr>
                <w:rFonts w:ascii="Tahoma" w:hAnsi="Tahoma" w:cs="Tahoma"/>
                <w:color w:val="003366"/>
                <w:sz w:val="18"/>
                <w:szCs w:val="18"/>
              </w:rPr>
            </w:pPr>
            <w:r>
              <w:rPr>
                <w:rFonts w:ascii="Tahoma" w:hAnsi="Tahoma" w:cs="Tahoma"/>
                <w:color w:val="003366"/>
                <w:sz w:val="18"/>
                <w:szCs w:val="18"/>
              </w:rPr>
              <w:t>Τα αντιδραστήρια  να είναι έτοιμα προς χρήση και να μην χρειάζονται ανασύσταση.</w:t>
            </w: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1</w:t>
            </w:r>
            <w:r w:rsidR="006A79DA">
              <w:rPr>
                <w:rFonts w:ascii="Tahoma" w:hAnsi="Tahoma" w:cs="Tahoma"/>
                <w:color w:val="003366"/>
                <w:sz w:val="18"/>
                <w:szCs w:val="18"/>
                <w:lang w:val="en-US"/>
              </w:rPr>
              <w:t>2</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Η στάθμη όλων των υγρών (δείγματα, αντιδραστήρια, απόβλητα, τυχόν απορρυπαντικά, αντιδραστήρια </w:t>
            </w:r>
            <w:r w:rsidRPr="00211120">
              <w:rPr>
                <w:rFonts w:ascii="Tahoma" w:hAnsi="Tahoma" w:cs="Tahoma"/>
                <w:color w:val="003366"/>
                <w:sz w:val="18"/>
                <w:szCs w:val="18"/>
                <w:lang w:val="en-US"/>
              </w:rPr>
              <w:t>ISE</w:t>
            </w:r>
            <w:r w:rsidRPr="00211120">
              <w:rPr>
                <w:rFonts w:ascii="Tahoma" w:hAnsi="Tahoma" w:cs="Tahoma"/>
                <w:color w:val="003366"/>
                <w:sz w:val="18"/>
                <w:szCs w:val="18"/>
              </w:rPr>
              <w:t>) να ελέγχεται με σύστημα ελέγχου στάθμης είτε υπολογιστικά και να ειδοποιείται ο χειριστής.</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1</w:t>
            </w:r>
            <w:r w:rsidR="006A79DA">
              <w:rPr>
                <w:rFonts w:ascii="Tahoma" w:hAnsi="Tahoma" w:cs="Tahoma"/>
                <w:color w:val="003366"/>
                <w:sz w:val="18"/>
                <w:szCs w:val="18"/>
                <w:lang w:val="en-US"/>
              </w:rPr>
              <w:t>3</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δίνουν την δυνατότητα  φόρτωσης </w:t>
            </w:r>
            <w:r w:rsidRPr="00211120">
              <w:rPr>
                <w:rFonts w:ascii="Tahoma" w:hAnsi="Tahoma" w:cs="Tahoma"/>
                <w:color w:val="003366"/>
                <w:sz w:val="18"/>
                <w:szCs w:val="18"/>
                <w:lang w:val="en-US"/>
              </w:rPr>
              <w:t>back</w:t>
            </w:r>
            <w:r w:rsidRPr="00211120">
              <w:rPr>
                <w:rFonts w:ascii="Tahoma" w:hAnsi="Tahoma" w:cs="Tahoma"/>
                <w:color w:val="003366"/>
                <w:sz w:val="18"/>
                <w:szCs w:val="18"/>
              </w:rPr>
              <w:t xml:space="preserve"> </w:t>
            </w:r>
            <w:r w:rsidRPr="00211120">
              <w:rPr>
                <w:rFonts w:ascii="Tahoma" w:hAnsi="Tahoma" w:cs="Tahoma"/>
                <w:color w:val="003366"/>
                <w:sz w:val="18"/>
                <w:szCs w:val="18"/>
                <w:lang w:val="en-US"/>
              </w:rPr>
              <w:t>up</w:t>
            </w:r>
            <w:r w:rsidRPr="00211120">
              <w:rPr>
                <w:rFonts w:ascii="Tahoma" w:hAnsi="Tahoma" w:cs="Tahoma"/>
                <w:color w:val="003366"/>
                <w:sz w:val="18"/>
                <w:szCs w:val="18"/>
              </w:rPr>
              <w:t xml:space="preserve"> αντιδραστηρίων διαφορετικής παρτίδας (</w:t>
            </w:r>
            <w:r w:rsidRPr="00211120">
              <w:rPr>
                <w:rFonts w:ascii="Tahoma" w:hAnsi="Tahoma" w:cs="Tahoma"/>
                <w:color w:val="003366"/>
                <w:sz w:val="18"/>
                <w:szCs w:val="18"/>
                <w:lang w:val="en-US"/>
              </w:rPr>
              <w:t>lot</w:t>
            </w:r>
            <w:r w:rsidRPr="00211120">
              <w:rPr>
                <w:rFonts w:ascii="Tahoma" w:hAnsi="Tahoma" w:cs="Tahoma"/>
                <w:color w:val="003366"/>
                <w:sz w:val="18"/>
                <w:szCs w:val="18"/>
              </w:rPr>
              <w:t xml:space="preserve"> </w:t>
            </w:r>
            <w:r w:rsidRPr="00211120">
              <w:rPr>
                <w:rFonts w:ascii="Tahoma" w:hAnsi="Tahoma" w:cs="Tahoma"/>
                <w:color w:val="003366"/>
                <w:sz w:val="18"/>
                <w:szCs w:val="18"/>
                <w:lang w:val="en-US"/>
              </w:rPr>
              <w:t>number</w:t>
            </w:r>
            <w:r w:rsidRPr="00211120">
              <w:rPr>
                <w:rFonts w:ascii="Tahoma" w:hAnsi="Tahoma" w:cs="Tahoma"/>
                <w:color w:val="003366"/>
                <w:sz w:val="18"/>
                <w:szCs w:val="18"/>
              </w:rPr>
              <w:t>) μεταξύ τους.</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1</w:t>
            </w:r>
            <w:r w:rsidR="006A79DA">
              <w:rPr>
                <w:rFonts w:ascii="Tahoma" w:hAnsi="Tahoma" w:cs="Tahoma"/>
                <w:color w:val="003366"/>
                <w:sz w:val="18"/>
                <w:szCs w:val="18"/>
                <w:lang w:val="en-US"/>
              </w:rPr>
              <w:t>4</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έχουν την δυνατότητα επισήμανσης αναρρόφησης ανεπαρκούς ποσότητας δείγματος, η οποία θα οφείλεται σε πήγματα ή άλλους παράγοντες (π.χ. φυσαλίδες, θρόμβους, </w:t>
            </w:r>
            <w:proofErr w:type="spellStart"/>
            <w:r w:rsidRPr="00211120">
              <w:rPr>
                <w:rFonts w:ascii="Tahoma" w:hAnsi="Tahoma" w:cs="Tahoma"/>
                <w:color w:val="003366"/>
                <w:sz w:val="18"/>
                <w:szCs w:val="18"/>
              </w:rPr>
              <w:t>ινικές</w:t>
            </w:r>
            <w:proofErr w:type="spellEnd"/>
            <w:r w:rsidRPr="00211120">
              <w:rPr>
                <w:rFonts w:ascii="Tahoma" w:hAnsi="Tahoma" w:cs="Tahoma"/>
                <w:color w:val="003366"/>
                <w:sz w:val="18"/>
                <w:szCs w:val="18"/>
              </w:rPr>
              <w:t>, ακόμη κι αν δεν φράσει το ρύγχος.</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1</w:t>
            </w:r>
            <w:r w:rsidR="006A79DA">
              <w:rPr>
                <w:rFonts w:ascii="Tahoma" w:hAnsi="Tahoma" w:cs="Tahoma"/>
                <w:color w:val="003366"/>
                <w:sz w:val="18"/>
                <w:szCs w:val="18"/>
                <w:lang w:val="en-US"/>
              </w:rPr>
              <w:t>5</w:t>
            </w:r>
          </w:p>
        </w:tc>
        <w:tc>
          <w:tcPr>
            <w:tcW w:w="9360" w:type="dxa"/>
          </w:tcPr>
          <w:p w:rsidR="009F44DB" w:rsidRPr="00211120"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φέρουν πλήρης σύστημα ελέγχου ποιότητας (</w:t>
            </w:r>
            <w:r w:rsidRPr="00211120">
              <w:rPr>
                <w:rFonts w:ascii="Tahoma" w:hAnsi="Tahoma" w:cs="Tahoma"/>
                <w:color w:val="003366"/>
                <w:sz w:val="18"/>
                <w:szCs w:val="18"/>
                <w:lang w:val="en-US"/>
              </w:rPr>
              <w:t>QC</w:t>
            </w:r>
            <w:r w:rsidRPr="00211120">
              <w:rPr>
                <w:rFonts w:ascii="Tahoma" w:hAnsi="Tahoma" w:cs="Tahoma"/>
                <w:color w:val="003366"/>
                <w:sz w:val="18"/>
                <w:szCs w:val="18"/>
              </w:rPr>
              <w:t xml:space="preserve">) με εναποθήκευση των τιμών των </w:t>
            </w:r>
            <w:r w:rsidRPr="00211120">
              <w:rPr>
                <w:rFonts w:ascii="Tahoma" w:hAnsi="Tahoma" w:cs="Tahoma"/>
                <w:color w:val="003366"/>
                <w:sz w:val="18"/>
                <w:szCs w:val="18"/>
                <w:lang w:val="en-US"/>
              </w:rPr>
              <w:t>controls</w:t>
            </w:r>
            <w:r w:rsidRPr="00211120">
              <w:rPr>
                <w:rFonts w:ascii="Tahoma" w:hAnsi="Tahoma" w:cs="Tahoma"/>
                <w:color w:val="003366"/>
                <w:sz w:val="18"/>
                <w:szCs w:val="18"/>
              </w:rPr>
              <w:t xml:space="preserve"> και των καμπύλων βαθμονόμησης. </w:t>
            </w: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1</w:t>
            </w:r>
            <w:r w:rsidR="006A79DA">
              <w:rPr>
                <w:rFonts w:ascii="Tahoma" w:hAnsi="Tahoma" w:cs="Tahoma"/>
                <w:color w:val="003366"/>
                <w:sz w:val="18"/>
                <w:szCs w:val="18"/>
                <w:lang w:val="en-US"/>
              </w:rPr>
              <w:t>6</w:t>
            </w:r>
          </w:p>
        </w:tc>
        <w:tc>
          <w:tcPr>
            <w:tcW w:w="9360" w:type="dxa"/>
          </w:tcPr>
          <w:p w:rsidR="009F44DB" w:rsidRDefault="009F44DB" w:rsidP="009F44DB">
            <w:pPr>
              <w:rPr>
                <w:rFonts w:ascii="Tahoma" w:hAnsi="Tahoma" w:cs="Tahoma"/>
                <w:color w:val="003366"/>
                <w:sz w:val="18"/>
                <w:szCs w:val="18"/>
                <w:lang w:val="en-US"/>
              </w:rPr>
            </w:pPr>
            <w:r w:rsidRPr="00211120">
              <w:rPr>
                <w:rFonts w:ascii="Tahoma" w:hAnsi="Tahoma" w:cs="Tahoma"/>
                <w:color w:val="003366"/>
                <w:sz w:val="18"/>
                <w:szCs w:val="18"/>
              </w:rPr>
              <w:t xml:space="preserve"> Οι καμπύλες βαθμονόμησης αντιδραστηρίων να έχουν κατά το δυνατόν μεγαλύτερη διάρκεια και εύρος μέτρησης </w:t>
            </w:r>
            <w:r w:rsidRPr="00211120">
              <w:rPr>
                <w:rFonts w:ascii="Tahoma" w:hAnsi="Tahoma" w:cs="Tahoma"/>
                <w:color w:val="003366"/>
                <w:sz w:val="18"/>
                <w:szCs w:val="18"/>
              </w:rPr>
              <w:lastRenderedPageBreak/>
              <w:t>και να απεικονίζονται γραφικά στην οθόνη. Να αναφερθούν τα ζητούμενα αναλυτικά.</w:t>
            </w:r>
          </w:p>
          <w:p w:rsidR="00BE185D" w:rsidRPr="00BE185D" w:rsidRDefault="00BE185D" w:rsidP="009F44DB">
            <w:pPr>
              <w:rPr>
                <w:rFonts w:ascii="Tahoma" w:hAnsi="Tahoma" w:cs="Tahoma"/>
                <w:color w:val="003366"/>
                <w:sz w:val="18"/>
                <w:szCs w:val="18"/>
                <w:lang w:val="en-US"/>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lastRenderedPageBreak/>
              <w:t>1</w:t>
            </w:r>
            <w:r w:rsidR="006A79DA">
              <w:rPr>
                <w:rFonts w:ascii="Tahoma" w:hAnsi="Tahoma" w:cs="Tahoma"/>
                <w:color w:val="003366"/>
                <w:sz w:val="18"/>
                <w:szCs w:val="18"/>
                <w:lang w:val="en-US"/>
              </w:rPr>
              <w:t>7</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διαθέτει είτε </w:t>
            </w:r>
            <w:proofErr w:type="spellStart"/>
            <w:r w:rsidRPr="00211120">
              <w:rPr>
                <w:rFonts w:ascii="Tahoma" w:hAnsi="Tahoma" w:cs="Tahoma"/>
                <w:color w:val="003366"/>
                <w:sz w:val="18"/>
                <w:szCs w:val="18"/>
              </w:rPr>
              <w:t>αυτοπλενόμενες</w:t>
            </w:r>
            <w:proofErr w:type="spellEnd"/>
            <w:r w:rsidRPr="00211120">
              <w:rPr>
                <w:rFonts w:ascii="Tahoma" w:hAnsi="Tahoma" w:cs="Tahoma"/>
                <w:color w:val="003366"/>
                <w:sz w:val="18"/>
                <w:szCs w:val="18"/>
              </w:rPr>
              <w:t xml:space="preserve"> </w:t>
            </w:r>
            <w:proofErr w:type="spellStart"/>
            <w:r w:rsidRPr="00211120">
              <w:rPr>
                <w:rFonts w:ascii="Tahoma" w:hAnsi="Tahoma" w:cs="Tahoma"/>
                <w:color w:val="003366"/>
                <w:sz w:val="18"/>
                <w:szCs w:val="18"/>
              </w:rPr>
              <w:t>κυβέττες</w:t>
            </w:r>
            <w:proofErr w:type="spellEnd"/>
            <w:r w:rsidRPr="00211120">
              <w:rPr>
                <w:rFonts w:ascii="Tahoma" w:hAnsi="Tahoma" w:cs="Tahoma"/>
                <w:color w:val="003366"/>
                <w:sz w:val="18"/>
                <w:szCs w:val="18"/>
              </w:rPr>
              <w:t xml:space="preserve"> πολλαπλών χρήσεων, είτε </w:t>
            </w:r>
            <w:proofErr w:type="spellStart"/>
            <w:r w:rsidRPr="00211120">
              <w:rPr>
                <w:rFonts w:ascii="Tahoma" w:hAnsi="Tahoma" w:cs="Tahoma"/>
                <w:color w:val="003366"/>
                <w:sz w:val="18"/>
                <w:szCs w:val="18"/>
              </w:rPr>
              <w:t>κυβέττες</w:t>
            </w:r>
            <w:proofErr w:type="spellEnd"/>
            <w:r w:rsidRPr="00211120">
              <w:rPr>
                <w:rFonts w:ascii="Tahoma" w:hAnsi="Tahoma" w:cs="Tahoma"/>
                <w:color w:val="003366"/>
                <w:sz w:val="18"/>
                <w:szCs w:val="18"/>
              </w:rPr>
              <w:t xml:space="preserve"> μιας χρήσης.</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1</w:t>
            </w:r>
            <w:r w:rsidR="006A79DA">
              <w:rPr>
                <w:rFonts w:ascii="Tahoma" w:hAnsi="Tahoma" w:cs="Tahoma"/>
                <w:color w:val="003366"/>
                <w:sz w:val="18"/>
                <w:szCs w:val="18"/>
                <w:lang w:val="en-US"/>
              </w:rPr>
              <w:t>8</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χρησιμοποιεί μικρούς όγκους δειγμάτων  κι αντιδραστηρίων.</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1</w:t>
            </w:r>
            <w:r w:rsidR="006A79DA">
              <w:rPr>
                <w:rFonts w:ascii="Tahoma" w:hAnsi="Tahoma" w:cs="Tahoma"/>
                <w:color w:val="003366"/>
                <w:sz w:val="18"/>
                <w:szCs w:val="18"/>
                <w:lang w:val="en-US"/>
              </w:rPr>
              <w:t>9</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υπάρχει η δυνατότητα αυτόματης επανάληψης εξετάσεων με ή χωρίς αραίωση των δειγμάτων, χωρίς την μεταφορά των δειγμάτων από τον χειριστή. Αποτελέσματα εκτός ορίων, να επαναλαμβάνονται αυτόματα, μετά την υπολογισμένη αραίωση, χωρίς την παρέμβαση του χειριστή.</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6A79DA" w:rsidP="009F44DB">
            <w:pPr>
              <w:rPr>
                <w:rFonts w:ascii="Tahoma" w:hAnsi="Tahoma" w:cs="Tahoma"/>
                <w:color w:val="003366"/>
                <w:sz w:val="18"/>
                <w:szCs w:val="18"/>
                <w:lang w:val="en-US"/>
              </w:rPr>
            </w:pPr>
            <w:r>
              <w:rPr>
                <w:rFonts w:ascii="Tahoma" w:hAnsi="Tahoma" w:cs="Tahoma"/>
                <w:color w:val="003366"/>
                <w:sz w:val="18"/>
                <w:szCs w:val="18"/>
                <w:lang w:val="en-US"/>
              </w:rPr>
              <w:t>20</w:t>
            </w:r>
          </w:p>
        </w:tc>
        <w:tc>
          <w:tcPr>
            <w:tcW w:w="9360" w:type="dxa"/>
          </w:tcPr>
          <w:p w:rsidR="009F44DB" w:rsidRPr="00D97019" w:rsidRDefault="009F44DB" w:rsidP="009F44DB">
            <w:pPr>
              <w:rPr>
                <w:rFonts w:ascii="Tahoma" w:hAnsi="Tahoma" w:cs="Tahoma"/>
                <w:color w:val="003366"/>
                <w:sz w:val="18"/>
                <w:szCs w:val="18"/>
              </w:rPr>
            </w:pPr>
            <w:r w:rsidRPr="00D97019">
              <w:rPr>
                <w:rFonts w:ascii="Tahoma" w:hAnsi="Tahoma" w:cs="Tahoma"/>
                <w:color w:val="003366"/>
                <w:sz w:val="18"/>
                <w:szCs w:val="18"/>
              </w:rPr>
              <w:t xml:space="preserve"> Να συνοδεύεται από σύστημα καθαρισμού του νερού με δαπάνη του μειοδότη.</w:t>
            </w:r>
          </w:p>
          <w:p w:rsidR="00BE185D" w:rsidRPr="00D97019"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2</w:t>
            </w:r>
            <w:r w:rsidR="006A79DA">
              <w:rPr>
                <w:rFonts w:ascii="Tahoma" w:hAnsi="Tahoma" w:cs="Tahoma"/>
                <w:color w:val="003366"/>
                <w:sz w:val="18"/>
                <w:szCs w:val="18"/>
                <w:lang w:val="en-US"/>
              </w:rPr>
              <w:t>1</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διαθέτουν σύστημα για την αποφυγή επιμολύνσεων μεταξύ δειγμάτων (</w:t>
            </w:r>
            <w:r w:rsidRPr="00211120">
              <w:rPr>
                <w:rFonts w:ascii="Tahoma" w:hAnsi="Tahoma" w:cs="Tahoma"/>
                <w:color w:val="003366"/>
                <w:sz w:val="18"/>
                <w:szCs w:val="18"/>
                <w:lang w:val="en-US"/>
              </w:rPr>
              <w:t>carry</w:t>
            </w:r>
            <w:r w:rsidRPr="00211120">
              <w:rPr>
                <w:rFonts w:ascii="Tahoma" w:hAnsi="Tahoma" w:cs="Tahoma"/>
                <w:color w:val="003366"/>
                <w:sz w:val="18"/>
                <w:szCs w:val="18"/>
              </w:rPr>
              <w:t xml:space="preserve"> </w:t>
            </w:r>
            <w:r w:rsidRPr="00211120">
              <w:rPr>
                <w:rFonts w:ascii="Tahoma" w:hAnsi="Tahoma" w:cs="Tahoma"/>
                <w:color w:val="003366"/>
                <w:sz w:val="18"/>
                <w:szCs w:val="18"/>
                <w:lang w:val="en-US"/>
              </w:rPr>
              <w:t>over</w:t>
            </w:r>
            <w:r w:rsidRPr="00211120">
              <w:rPr>
                <w:rFonts w:ascii="Tahoma" w:hAnsi="Tahoma" w:cs="Tahoma"/>
                <w:color w:val="003366"/>
                <w:sz w:val="18"/>
                <w:szCs w:val="18"/>
              </w:rPr>
              <w:t>).</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2</w:t>
            </w:r>
            <w:proofErr w:type="spellStart"/>
            <w:r w:rsidR="006A79DA">
              <w:rPr>
                <w:rFonts w:ascii="Tahoma" w:hAnsi="Tahoma" w:cs="Tahoma"/>
                <w:color w:val="003366"/>
                <w:sz w:val="18"/>
                <w:szCs w:val="18"/>
                <w:lang w:val="en-US"/>
              </w:rPr>
              <w:t>2</w:t>
            </w:r>
            <w:proofErr w:type="spellEnd"/>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διαθέτει σύστημα αυτοελέγχου των ηλεκτρονικών μερών και σύστημα παροχής οδηγιών σε περίπτωση βλάβης ή δυσλειτουργίας..</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2</w:t>
            </w:r>
            <w:r w:rsidR="006A79DA">
              <w:rPr>
                <w:rFonts w:ascii="Tahoma" w:hAnsi="Tahoma" w:cs="Tahoma"/>
                <w:color w:val="003366"/>
                <w:sz w:val="18"/>
                <w:szCs w:val="18"/>
                <w:lang w:val="en-US"/>
              </w:rPr>
              <w:t>3</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Το πρόγραμμα λειτουργίας να είναι φιλικό προς τον χρήστη με οθόνες βοηθείας.</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2</w:t>
            </w:r>
            <w:r w:rsidR="006A79DA">
              <w:rPr>
                <w:rFonts w:ascii="Tahoma" w:hAnsi="Tahoma" w:cs="Tahoma"/>
                <w:color w:val="003366"/>
                <w:sz w:val="18"/>
                <w:szCs w:val="18"/>
                <w:lang w:val="en-US"/>
              </w:rPr>
              <w:t>4</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Ο αναλυτής να δύναται να λειτουργεί αυτόματα και να ολοκληρώνει την καθημερινή συντήρηση πριν την έναρξη της ρουτίνας.</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2</w:t>
            </w:r>
            <w:r w:rsidR="006A79DA">
              <w:rPr>
                <w:rFonts w:ascii="Tahoma" w:hAnsi="Tahoma" w:cs="Tahoma"/>
                <w:color w:val="003366"/>
                <w:sz w:val="18"/>
                <w:szCs w:val="18"/>
                <w:lang w:val="en-US"/>
              </w:rPr>
              <w:t>5</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Τα προβλήματα δυσλειτουργίας να επισημαίνονται οπτικοακουστικά</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2</w:t>
            </w:r>
            <w:r w:rsidR="006A79DA">
              <w:rPr>
                <w:rFonts w:ascii="Tahoma" w:hAnsi="Tahoma" w:cs="Tahoma"/>
                <w:color w:val="003366"/>
                <w:sz w:val="18"/>
                <w:szCs w:val="18"/>
                <w:lang w:val="en-US"/>
              </w:rPr>
              <w:t>6</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Τα αποτελέσματα να εκτυπώνονται ανά ασθενή και συγκεντρωτικά με εκτυπωτή υψηλής ταχύτητας και να υπάρχει σύστημα διαχείρισης και λεπτομερούς καταγραφής των στοιχείων του αριθμού και του είδους των εξετάσεων.</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2</w:t>
            </w:r>
            <w:r w:rsidR="006A79DA">
              <w:rPr>
                <w:rFonts w:ascii="Tahoma" w:hAnsi="Tahoma" w:cs="Tahoma"/>
                <w:color w:val="003366"/>
                <w:sz w:val="18"/>
                <w:szCs w:val="18"/>
                <w:lang w:val="en-US"/>
              </w:rPr>
              <w:t>7</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υποστηρίζεται το αναλυτικό σύστημα από συστήματα αδιάλειπτης παροχής τάσης (</w:t>
            </w:r>
            <w:r w:rsidRPr="00211120">
              <w:rPr>
                <w:rFonts w:ascii="Tahoma" w:hAnsi="Tahoma" w:cs="Tahoma"/>
                <w:color w:val="003366"/>
                <w:sz w:val="18"/>
                <w:szCs w:val="18"/>
                <w:lang w:val="en-US"/>
              </w:rPr>
              <w:t>UPS</w:t>
            </w:r>
            <w:r w:rsidRPr="00211120">
              <w:rPr>
                <w:rFonts w:ascii="Tahoma" w:hAnsi="Tahoma" w:cs="Tahoma"/>
                <w:color w:val="003366"/>
                <w:sz w:val="18"/>
                <w:szCs w:val="18"/>
              </w:rPr>
              <w:t>) με δαπάνη του μειοδότη.</w:t>
            </w:r>
          </w:p>
          <w:p w:rsidR="00BE185D" w:rsidRPr="00F87204" w:rsidRDefault="00BE185D" w:rsidP="009F44DB">
            <w:pPr>
              <w:rPr>
                <w:rFonts w:ascii="Tahoma" w:hAnsi="Tahoma" w:cs="Tahoma"/>
                <w:color w:val="003366"/>
                <w:sz w:val="18"/>
                <w:szCs w:val="18"/>
              </w:rPr>
            </w:pPr>
          </w:p>
        </w:tc>
      </w:tr>
      <w:tr w:rsidR="009F44DB" w:rsidRPr="00211120" w:rsidTr="009F44DB">
        <w:tc>
          <w:tcPr>
            <w:tcW w:w="540" w:type="dxa"/>
          </w:tcPr>
          <w:p w:rsidR="009F44DB" w:rsidRPr="006A79DA" w:rsidRDefault="009F44DB" w:rsidP="009F44DB">
            <w:pPr>
              <w:rPr>
                <w:rFonts w:ascii="Tahoma" w:hAnsi="Tahoma" w:cs="Tahoma"/>
                <w:color w:val="003366"/>
                <w:sz w:val="18"/>
                <w:szCs w:val="18"/>
                <w:lang w:val="en-US"/>
              </w:rPr>
            </w:pPr>
            <w:r w:rsidRPr="00211120">
              <w:rPr>
                <w:rFonts w:ascii="Tahoma" w:hAnsi="Tahoma" w:cs="Tahoma"/>
                <w:color w:val="003366"/>
                <w:sz w:val="18"/>
                <w:szCs w:val="18"/>
              </w:rPr>
              <w:t>2</w:t>
            </w:r>
            <w:r w:rsidR="006A79DA">
              <w:rPr>
                <w:rFonts w:ascii="Tahoma" w:hAnsi="Tahoma" w:cs="Tahoma"/>
                <w:color w:val="003366"/>
                <w:sz w:val="18"/>
                <w:szCs w:val="18"/>
                <w:lang w:val="en-US"/>
              </w:rPr>
              <w:t>8</w:t>
            </w:r>
          </w:p>
        </w:tc>
        <w:tc>
          <w:tcPr>
            <w:tcW w:w="9360" w:type="dxa"/>
          </w:tcPr>
          <w:p w:rsidR="009F44DB" w:rsidRPr="00F87204" w:rsidRDefault="009F44DB" w:rsidP="009F44DB">
            <w:pPr>
              <w:rPr>
                <w:rFonts w:ascii="Tahoma" w:hAnsi="Tahoma" w:cs="Tahoma"/>
                <w:color w:val="003366"/>
                <w:sz w:val="18"/>
                <w:szCs w:val="18"/>
              </w:rPr>
            </w:pPr>
            <w:r w:rsidRPr="00211120">
              <w:rPr>
                <w:rFonts w:ascii="Tahoma" w:hAnsi="Tahoma" w:cs="Tahoma"/>
                <w:color w:val="003366"/>
                <w:sz w:val="18"/>
                <w:szCs w:val="18"/>
              </w:rPr>
              <w:t xml:space="preserve"> Να διαθέτη </w:t>
            </w:r>
            <w:r w:rsidRPr="00211120">
              <w:rPr>
                <w:rFonts w:ascii="Tahoma" w:hAnsi="Tahoma" w:cs="Tahoma"/>
                <w:color w:val="003366"/>
                <w:sz w:val="18"/>
                <w:szCs w:val="18"/>
                <w:lang w:val="en-US"/>
              </w:rPr>
              <w:t>service</w:t>
            </w:r>
            <w:r w:rsidRPr="00211120">
              <w:rPr>
                <w:rFonts w:ascii="Tahoma" w:hAnsi="Tahoma" w:cs="Tahoma"/>
                <w:color w:val="003366"/>
                <w:sz w:val="18"/>
                <w:szCs w:val="18"/>
              </w:rPr>
              <w:t xml:space="preserve"> στην περιοχή της δικιάς μας ΥΠΕ κι ο τεχνικός της να προσέρχεται για την αποκατάσταση βλαβών εντός  5 ωρών.</w:t>
            </w:r>
          </w:p>
          <w:p w:rsidR="00BE185D" w:rsidRPr="00F87204" w:rsidRDefault="00BE185D" w:rsidP="009F44DB">
            <w:pPr>
              <w:rPr>
                <w:rFonts w:ascii="Tahoma" w:hAnsi="Tahoma" w:cs="Tahoma"/>
                <w:color w:val="003366"/>
                <w:sz w:val="18"/>
                <w:szCs w:val="18"/>
              </w:rPr>
            </w:pPr>
          </w:p>
        </w:tc>
      </w:tr>
    </w:tbl>
    <w:p w:rsidR="009F44DB" w:rsidRPr="009F44DB" w:rsidRDefault="009F44DB" w:rsidP="009F44DB">
      <w:pPr>
        <w:widowControl w:val="0"/>
        <w:snapToGrid w:val="0"/>
        <w:rPr>
          <w:rFonts w:ascii="Tahoma" w:hAnsi="Tahoma" w:cs="Tahoma"/>
          <w:b/>
          <w:bCs/>
          <w:color w:val="666699"/>
          <w:sz w:val="20"/>
          <w:szCs w:val="20"/>
        </w:rPr>
      </w:pPr>
      <w:r>
        <w:t xml:space="preserve"> </w:t>
      </w:r>
    </w:p>
    <w:p w:rsidR="009F44DB" w:rsidRPr="00247BBD" w:rsidRDefault="009F44DB" w:rsidP="009F44DB">
      <w:pPr>
        <w:tabs>
          <w:tab w:val="left" w:pos="7560"/>
        </w:tabs>
        <w:rPr>
          <w:color w:val="666699"/>
          <w:sz w:val="16"/>
          <w:szCs w:val="16"/>
        </w:rPr>
      </w:pPr>
    </w:p>
    <w:p w:rsidR="009F44DB" w:rsidRPr="009F44DB" w:rsidRDefault="009F44DB" w:rsidP="009F44DB">
      <w:pPr>
        <w:tabs>
          <w:tab w:val="left" w:pos="7560"/>
        </w:tabs>
        <w:rPr>
          <w:rFonts w:ascii="Tahoma" w:hAnsi="Tahoma" w:cs="Tahoma"/>
          <w:b/>
          <w:color w:val="666699"/>
          <w:sz w:val="16"/>
          <w:szCs w:val="16"/>
          <w:u w:val="single"/>
        </w:rPr>
      </w:pPr>
      <w:r w:rsidRPr="00B8327C">
        <w:rPr>
          <w:rFonts w:ascii="Tahoma" w:hAnsi="Tahoma" w:cs="Tahoma"/>
          <w:b/>
          <w:color w:val="666699"/>
          <w:sz w:val="16"/>
          <w:szCs w:val="16"/>
          <w:u w:val="single"/>
        </w:rPr>
        <w:t>ΣΗΜΕΙΩΣΗ:</w:t>
      </w:r>
    </w:p>
    <w:p w:rsidR="009F44DB" w:rsidRPr="009F44DB" w:rsidRDefault="009F44DB" w:rsidP="009F44DB">
      <w:pPr>
        <w:tabs>
          <w:tab w:val="left" w:pos="7560"/>
        </w:tabs>
        <w:rPr>
          <w:rFonts w:ascii="Tahoma" w:hAnsi="Tahoma" w:cs="Tahoma"/>
          <w:b/>
          <w:color w:val="666699"/>
          <w:sz w:val="16"/>
          <w:szCs w:val="16"/>
          <w:u w:val="single"/>
        </w:rPr>
      </w:pPr>
    </w:p>
    <w:p w:rsidR="009F44DB" w:rsidRPr="00932A0D" w:rsidRDefault="009F44DB" w:rsidP="00932A0D">
      <w:pPr>
        <w:ind w:right="23"/>
        <w:jc w:val="both"/>
        <w:rPr>
          <w:rFonts w:ascii="Tahoma" w:hAnsi="Tahoma" w:cs="Tahoma"/>
          <w:color w:val="003366"/>
          <w:sz w:val="16"/>
          <w:szCs w:val="16"/>
        </w:rPr>
        <w:sectPr w:rsidR="009F44DB" w:rsidRPr="00932A0D" w:rsidSect="00932A0D">
          <w:footerReference w:type="even" r:id="rId8"/>
          <w:footerReference w:type="default" r:id="rId9"/>
          <w:pgSz w:w="11907" w:h="16840" w:code="9"/>
          <w:pgMar w:top="539" w:right="902" w:bottom="709" w:left="1620" w:header="539" w:footer="510" w:gutter="0"/>
          <w:pgNumType w:chapStyle="1" w:chapSep="period"/>
          <w:cols w:space="720"/>
        </w:sectPr>
      </w:pPr>
      <w:r w:rsidRPr="00B450FA">
        <w:rPr>
          <w:rFonts w:ascii="Tahoma" w:hAnsi="Tahoma" w:cs="Tahoma"/>
          <w:color w:val="003366"/>
          <w:sz w:val="16"/>
          <w:szCs w:val="16"/>
        </w:rPr>
        <w:t>Η  υποβολή των  προσφορών θα είναι  για το σύνολο των εξετ</w:t>
      </w:r>
      <w:r>
        <w:rPr>
          <w:rFonts w:ascii="Tahoma" w:hAnsi="Tahoma" w:cs="Tahoma"/>
          <w:color w:val="003366"/>
          <w:sz w:val="16"/>
          <w:szCs w:val="16"/>
        </w:rPr>
        <w:t>άσεων και ποσοτήτων αυτών με τους δύο</w:t>
      </w:r>
      <w:r w:rsidRPr="00B450FA">
        <w:rPr>
          <w:rFonts w:ascii="Tahoma" w:hAnsi="Tahoma" w:cs="Tahoma"/>
          <w:color w:val="003366"/>
          <w:sz w:val="16"/>
          <w:szCs w:val="16"/>
        </w:rPr>
        <w:t xml:space="preserve"> </w:t>
      </w:r>
      <w:r>
        <w:rPr>
          <w:rFonts w:ascii="Tahoma" w:hAnsi="Tahoma" w:cs="Tahoma"/>
          <w:color w:val="003366"/>
          <w:sz w:val="16"/>
          <w:szCs w:val="16"/>
        </w:rPr>
        <w:t xml:space="preserve">  αναλυτές</w:t>
      </w:r>
      <w:r w:rsidRPr="00B450FA">
        <w:rPr>
          <w:rFonts w:ascii="Tahoma" w:hAnsi="Tahoma" w:cs="Tahoma"/>
          <w:color w:val="003366"/>
          <w:sz w:val="16"/>
          <w:szCs w:val="16"/>
        </w:rPr>
        <w:t>. Προσφορά που θα κατατεθεί και θα αφορά σε μέρος των ζητούμενων εξετάσεων ή ποσοτήτων θα απορρίπτεται ως απαράδεκτη.</w:t>
      </w:r>
    </w:p>
    <w:tbl>
      <w:tblPr>
        <w:tblStyle w:val="a8"/>
        <w:tblpPr w:leftFromText="180" w:rightFromText="180" w:vertAnchor="page" w:horzAnchor="margin" w:tblpXSpec="center" w:tblpY="916"/>
        <w:tblW w:w="10031" w:type="dxa"/>
        <w:tblLook w:val="01E0"/>
      </w:tblPr>
      <w:tblGrid>
        <w:gridCol w:w="446"/>
        <w:gridCol w:w="9585"/>
      </w:tblGrid>
      <w:tr w:rsidR="00932A0D" w:rsidRPr="00BE185D" w:rsidTr="00E21A67">
        <w:tc>
          <w:tcPr>
            <w:tcW w:w="446" w:type="dxa"/>
          </w:tcPr>
          <w:p w:rsidR="00932A0D" w:rsidRPr="00BE185D" w:rsidRDefault="00932A0D" w:rsidP="00E21A67">
            <w:pPr>
              <w:pStyle w:val="6"/>
              <w:outlineLvl w:val="5"/>
              <w:rPr>
                <w:rFonts w:ascii="Tahoma" w:hAnsi="Tahoma" w:cs="Tahoma"/>
                <w:color w:val="002060"/>
                <w:sz w:val="18"/>
                <w:szCs w:val="18"/>
              </w:rPr>
            </w:pPr>
          </w:p>
        </w:tc>
        <w:tc>
          <w:tcPr>
            <w:tcW w:w="9585" w:type="dxa"/>
          </w:tcPr>
          <w:p w:rsidR="00932A0D" w:rsidRPr="00BE185D" w:rsidRDefault="00932A0D" w:rsidP="00E21A67">
            <w:pPr>
              <w:widowControl w:val="0"/>
              <w:snapToGrid w:val="0"/>
              <w:jc w:val="both"/>
              <w:rPr>
                <w:rFonts w:ascii="Tahoma" w:hAnsi="Tahoma" w:cs="Tahoma"/>
                <w:b/>
                <w:i/>
                <w:color w:val="002060"/>
                <w:sz w:val="18"/>
                <w:szCs w:val="18"/>
                <w:u w:val="single"/>
              </w:rPr>
            </w:pPr>
          </w:p>
          <w:p w:rsidR="00932A0D" w:rsidRPr="00BE185D" w:rsidRDefault="00932A0D" w:rsidP="00E21A67">
            <w:pPr>
              <w:widowControl w:val="0"/>
              <w:snapToGrid w:val="0"/>
              <w:jc w:val="both"/>
              <w:rPr>
                <w:rFonts w:ascii="Tahoma" w:hAnsi="Tahoma" w:cs="Tahoma"/>
                <w:b/>
                <w:i/>
                <w:color w:val="002060"/>
                <w:sz w:val="18"/>
                <w:szCs w:val="18"/>
                <w:u w:val="single"/>
              </w:rPr>
            </w:pPr>
          </w:p>
          <w:p w:rsidR="00932A0D" w:rsidRPr="00BE185D" w:rsidRDefault="002B55C8" w:rsidP="00E21A67">
            <w:pPr>
              <w:widowControl w:val="0"/>
              <w:snapToGrid w:val="0"/>
              <w:jc w:val="both"/>
              <w:rPr>
                <w:rFonts w:ascii="Tahoma" w:hAnsi="Tahoma" w:cs="Tahoma"/>
                <w:b/>
                <w:i/>
                <w:color w:val="002060"/>
                <w:sz w:val="18"/>
                <w:szCs w:val="18"/>
                <w:u w:val="single"/>
              </w:rPr>
            </w:pPr>
            <w:r w:rsidRPr="005F241B">
              <w:rPr>
                <w:rFonts w:ascii="Tahoma" w:hAnsi="Tahoma" w:cs="Tahoma"/>
                <w:b/>
                <w:i/>
                <w:color w:val="002060"/>
                <w:sz w:val="18"/>
                <w:szCs w:val="18"/>
                <w:u w:val="single"/>
              </w:rPr>
              <w:t xml:space="preserve"> </w:t>
            </w:r>
            <w:r w:rsidR="00932A0D" w:rsidRPr="005F241B">
              <w:rPr>
                <w:rFonts w:ascii="Tahoma" w:hAnsi="Tahoma" w:cs="Tahoma"/>
                <w:b/>
                <w:i/>
                <w:color w:val="002060"/>
                <w:sz w:val="18"/>
                <w:szCs w:val="18"/>
                <w:u w:val="single"/>
              </w:rPr>
              <w:t xml:space="preserve"> ΕΙΔΙΚΟΙ ΟΡΟΙ ΤΟΥ ΝΟΣΟΚΟΜΕΙΟΥ ΚΟΜΟΤΗΝΗΣ ΓΙΑ ΑΝΤΙΔΡΑΣΤΗΡΙΑ ΚΑΙ ΣΥΝΟΔΟ ΕΞΟΠΛΙΣΜΟ ΑΝΤΙΔΡΑΣΤΗΡΙΩΝ</w:t>
            </w:r>
          </w:p>
        </w:tc>
      </w:tr>
      <w:tr w:rsidR="00932A0D" w:rsidRPr="00BE185D" w:rsidTr="00E21A67">
        <w:tc>
          <w:tcPr>
            <w:tcW w:w="446" w:type="dxa"/>
          </w:tcPr>
          <w:p w:rsidR="00932A0D" w:rsidRPr="00BE185D" w:rsidRDefault="00932A0D" w:rsidP="00E21A67">
            <w:pPr>
              <w:pStyle w:val="6"/>
              <w:outlineLvl w:val="5"/>
              <w:rPr>
                <w:rFonts w:ascii="Tahoma" w:hAnsi="Tahoma" w:cs="Tahoma"/>
                <w:color w:val="002060"/>
                <w:sz w:val="18"/>
                <w:szCs w:val="18"/>
              </w:rPr>
            </w:pPr>
            <w:r w:rsidRPr="00BE185D">
              <w:rPr>
                <w:rFonts w:ascii="Tahoma" w:hAnsi="Tahoma" w:cs="Tahoma"/>
                <w:color w:val="002060"/>
                <w:sz w:val="18"/>
                <w:szCs w:val="18"/>
              </w:rPr>
              <w:t>1.</w:t>
            </w:r>
          </w:p>
        </w:tc>
        <w:tc>
          <w:tcPr>
            <w:tcW w:w="9585" w:type="dxa"/>
          </w:tcPr>
          <w:p w:rsidR="00932A0D" w:rsidRPr="00BE185D" w:rsidRDefault="00932A0D" w:rsidP="00E21A67">
            <w:pPr>
              <w:rPr>
                <w:rFonts w:ascii="Tahoma" w:hAnsi="Tahoma" w:cs="Tahoma"/>
                <w:b/>
                <w:color w:val="002060"/>
                <w:sz w:val="18"/>
                <w:szCs w:val="18"/>
                <w:u w:val="single"/>
              </w:rPr>
            </w:pPr>
          </w:p>
          <w:p w:rsidR="00932A0D" w:rsidRPr="00BE185D" w:rsidRDefault="00932A0D" w:rsidP="00E21A67">
            <w:pPr>
              <w:rPr>
                <w:rFonts w:ascii="Tahoma" w:hAnsi="Tahoma" w:cs="Tahoma"/>
                <w:b/>
                <w:color w:val="002060"/>
                <w:sz w:val="18"/>
                <w:szCs w:val="18"/>
                <w:u w:val="single"/>
              </w:rPr>
            </w:pPr>
            <w:r w:rsidRPr="00BE185D">
              <w:rPr>
                <w:rFonts w:ascii="Tahoma" w:hAnsi="Tahoma" w:cs="Tahoma"/>
                <w:b/>
                <w:color w:val="002060"/>
                <w:sz w:val="18"/>
                <w:szCs w:val="18"/>
                <w:u w:val="single"/>
              </w:rPr>
              <w:t xml:space="preserve"> ΓΕΝΙΚΕΣ ΠΡΟΔΙΑΓΡΑΦΕΣ ΙΑΤΡΟΤΕΧΝΟΛΟΓΙΚΩΝ ΠΡΟΪΟΝΤΩΝ</w:t>
            </w:r>
          </w:p>
          <w:p w:rsidR="00932A0D" w:rsidRPr="00BE185D" w:rsidRDefault="00932A0D" w:rsidP="00E21A67">
            <w:pPr>
              <w:rPr>
                <w:rFonts w:ascii="Tahoma" w:hAnsi="Tahoma" w:cs="Tahoma"/>
                <w:b/>
                <w:color w:val="002060"/>
                <w:sz w:val="18"/>
                <w:szCs w:val="18"/>
                <w:u w:val="single"/>
              </w:rPr>
            </w:pP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1. Τα προσφερόμενα προϊόντα πρέπει να είναι πιστοποιημένα από πιστοποιημένο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sidRPr="00BE185D">
              <w:rPr>
                <w:rFonts w:ascii="Tahoma" w:hAnsi="Tahoma" w:cs="Tahoma"/>
                <w:color w:val="002060"/>
                <w:sz w:val="18"/>
                <w:szCs w:val="18"/>
              </w:rPr>
              <w:t>περιέκτη</w:t>
            </w:r>
            <w:proofErr w:type="spellEnd"/>
            <w:r w:rsidRPr="00BE185D">
              <w:rPr>
                <w:rFonts w:ascii="Tahoma" w:hAnsi="Tahoma" w:cs="Tahoma"/>
                <w:color w:val="002060"/>
                <w:sz w:val="18"/>
                <w:szCs w:val="18"/>
              </w:rPr>
              <w:t xml:space="preserve"> τους τ</w:t>
            </w:r>
            <w:r w:rsidR="001423D2">
              <w:rPr>
                <w:rFonts w:ascii="Tahoma" w:hAnsi="Tahoma" w:cs="Tahoma"/>
                <w:color w:val="002060"/>
                <w:sz w:val="18"/>
                <w:szCs w:val="18"/>
              </w:rPr>
              <w:t xml:space="preserve"> </w:t>
            </w:r>
            <w:r w:rsidRPr="00BE185D">
              <w:rPr>
                <w:rFonts w:ascii="Tahoma" w:hAnsi="Tahoma" w:cs="Tahoma"/>
                <w:color w:val="002060"/>
                <w:sz w:val="18"/>
                <w:szCs w:val="18"/>
              </w:rPr>
              <w:t xml:space="preserve">ην προβλεπόμενη σήμανση CE,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Pr="00BE185D">
              <w:rPr>
                <w:rFonts w:ascii="Tahoma" w:hAnsi="Tahoma" w:cs="Tahoma"/>
                <w:color w:val="002060"/>
                <w:sz w:val="18"/>
                <w:szCs w:val="18"/>
              </w:rPr>
              <w:t>ιατροτεχνολογικών</w:t>
            </w:r>
            <w:proofErr w:type="spellEnd"/>
            <w:r w:rsidRPr="00BE185D">
              <w:rPr>
                <w:rFonts w:ascii="Tahoma" w:hAnsi="Tahoma" w:cs="Tahoma"/>
                <w:color w:val="002060"/>
                <w:sz w:val="18"/>
                <w:szCs w:val="18"/>
              </w:rPr>
              <w:t xml:space="preserve"> προϊόντων»- ΦΕΚ 2198/τευχ. Β/02-10-09) ή/και της Οδηγίας 98/79/ΕΚ (ΔΥ8δ/οικ.3607/892-Εναρμόνιση της Ελληνικής Νομοθεσίας προς την Οδηγία 98/79/ΕΚ του Ευρωπαϊκού Κοινοβουλίου και του Συμβουλίου της 27ης Οκτωβρίου 1998 για τα </w:t>
            </w:r>
            <w:proofErr w:type="spellStart"/>
            <w:r w:rsidRPr="00BE185D">
              <w:rPr>
                <w:rFonts w:ascii="Tahoma" w:hAnsi="Tahoma" w:cs="Tahoma"/>
                <w:color w:val="002060"/>
                <w:sz w:val="18"/>
                <w:szCs w:val="18"/>
              </w:rPr>
              <w:t>in</w:t>
            </w:r>
            <w:proofErr w:type="spellEnd"/>
            <w:r w:rsidRPr="00BE185D">
              <w:rPr>
                <w:rFonts w:ascii="Tahoma" w:hAnsi="Tahoma" w:cs="Tahoma"/>
                <w:color w:val="002060"/>
                <w:sz w:val="18"/>
                <w:szCs w:val="18"/>
              </w:rPr>
              <w:t xml:space="preserve"> </w:t>
            </w:r>
            <w:proofErr w:type="spellStart"/>
            <w:r w:rsidRPr="00BE185D">
              <w:rPr>
                <w:rFonts w:ascii="Tahoma" w:hAnsi="Tahoma" w:cs="Tahoma"/>
                <w:color w:val="002060"/>
                <w:sz w:val="18"/>
                <w:szCs w:val="18"/>
              </w:rPr>
              <w:t>vitro</w:t>
            </w:r>
            <w:proofErr w:type="spellEnd"/>
            <w:r w:rsidRPr="00BE185D">
              <w:rPr>
                <w:rFonts w:ascii="Tahoma" w:hAnsi="Tahoma" w:cs="Tahoma"/>
                <w:color w:val="002060"/>
                <w:sz w:val="18"/>
                <w:szCs w:val="18"/>
              </w:rPr>
              <w:t xml:space="preserve"> διαγνωστικά </w:t>
            </w:r>
            <w:proofErr w:type="spellStart"/>
            <w:r w:rsidRPr="00BE185D">
              <w:rPr>
                <w:rFonts w:ascii="Tahoma" w:hAnsi="Tahoma" w:cs="Tahoma"/>
                <w:color w:val="002060"/>
                <w:sz w:val="18"/>
                <w:szCs w:val="18"/>
              </w:rPr>
              <w:t>ιατροτεχνολογικά</w:t>
            </w:r>
            <w:proofErr w:type="spellEnd"/>
            <w:r w:rsidRPr="00BE185D">
              <w:rPr>
                <w:rFonts w:ascii="Tahoma" w:hAnsi="Tahoma" w:cs="Tahoma"/>
                <w:color w:val="002060"/>
                <w:sz w:val="18"/>
                <w:szCs w:val="18"/>
              </w:rPr>
              <w:t xml:space="preserve"> προϊόντα -ΦΕΚ 1060/Β/10-8- 2001).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2.Τα </w:t>
            </w:r>
            <w:proofErr w:type="spellStart"/>
            <w:r w:rsidRPr="00BE185D">
              <w:rPr>
                <w:rFonts w:ascii="Tahoma" w:hAnsi="Tahoma" w:cs="Tahoma"/>
                <w:color w:val="002060"/>
                <w:sz w:val="18"/>
                <w:szCs w:val="18"/>
              </w:rPr>
              <w:t>ιατροτεχνολογικά</w:t>
            </w:r>
            <w:proofErr w:type="spellEnd"/>
            <w:r w:rsidRPr="00BE185D">
              <w:rPr>
                <w:rFonts w:ascii="Tahoma" w:hAnsi="Tahoma" w:cs="Tahoma"/>
                <w:color w:val="002060"/>
                <w:sz w:val="18"/>
                <w:szCs w:val="18"/>
              </w:rPr>
              <w:t xml:space="preserve"> και τα </w:t>
            </w:r>
            <w:proofErr w:type="spellStart"/>
            <w:r w:rsidRPr="00BE185D">
              <w:rPr>
                <w:rFonts w:ascii="Tahoma" w:hAnsi="Tahoma" w:cs="Tahoma"/>
                <w:color w:val="002060"/>
                <w:sz w:val="18"/>
                <w:szCs w:val="18"/>
              </w:rPr>
              <w:t>in</w:t>
            </w:r>
            <w:proofErr w:type="spellEnd"/>
            <w:r w:rsidRPr="00BE185D">
              <w:rPr>
                <w:rFonts w:ascii="Tahoma" w:hAnsi="Tahoma" w:cs="Tahoma"/>
                <w:color w:val="002060"/>
                <w:sz w:val="18"/>
                <w:szCs w:val="18"/>
              </w:rPr>
              <w:t xml:space="preserve"> </w:t>
            </w:r>
            <w:proofErr w:type="spellStart"/>
            <w:r w:rsidRPr="00BE185D">
              <w:rPr>
                <w:rFonts w:ascii="Tahoma" w:hAnsi="Tahoma" w:cs="Tahoma"/>
                <w:color w:val="002060"/>
                <w:sz w:val="18"/>
                <w:szCs w:val="18"/>
              </w:rPr>
              <w:t>vitro</w:t>
            </w:r>
            <w:proofErr w:type="spellEnd"/>
            <w:r w:rsidRPr="00BE185D">
              <w:rPr>
                <w:rFonts w:ascii="Tahoma" w:hAnsi="Tahoma" w:cs="Tahoma"/>
                <w:color w:val="002060"/>
                <w:sz w:val="18"/>
                <w:szCs w:val="18"/>
              </w:rPr>
              <w:t xml:space="preserve"> διαγνωστικά </w:t>
            </w:r>
            <w:proofErr w:type="spellStart"/>
            <w:r w:rsidRPr="00BE185D">
              <w:rPr>
                <w:rFonts w:ascii="Tahoma" w:hAnsi="Tahoma" w:cs="Tahoma"/>
                <w:color w:val="002060"/>
                <w:sz w:val="18"/>
                <w:szCs w:val="18"/>
              </w:rPr>
              <w:t>ιατροτεχνολογικά</w:t>
            </w:r>
            <w:proofErr w:type="spellEnd"/>
            <w:r w:rsidRPr="00BE185D">
              <w:rPr>
                <w:rFonts w:ascii="Tahoma" w:hAnsi="Tahoma" w:cs="Tahoma"/>
                <w:color w:val="002060"/>
                <w:sz w:val="18"/>
                <w:szCs w:val="18"/>
              </w:rPr>
              <w:t xml:space="preserve"> προϊόντα που υπάγονται στις παραπάνω αποφάσεις (ΔΥ8δ/Γ.Π.οικ.130648 και ΔΥ8δ/οικ.3607/892 )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θα είναι σύμφωνα προς τις απαιτήσεις των σχετικών ΚΥΑ κατά το χρόνο παράδοσης τους, είτε πρόκειται για παράδοση εντός των συμβατικών προθεσμιών, είτε για εκπρόθεσμη , ώστε να φέρουν οπωσδήποτε την προβλεπόμενη από τη σχετική ΚΥΑ σήμανση CE.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3.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των Οδηγιών 93/42/ΕΟΚ, (ΔΥ8δ/Γ.Π.οικ. 130648 - ΦΕΚ 2198/τευχ. Β/02-10-09) και 98/79/ΕΚ (ΔΥ8δ/οικ.3607/892,ΦΕΚ 1060/Β/10-8-2001).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p w:rsidR="00932A0D" w:rsidRPr="00BE185D" w:rsidRDefault="00932A0D" w:rsidP="00E21A67">
            <w:pPr>
              <w:widowControl w:val="0"/>
              <w:snapToGrid w:val="0"/>
              <w:jc w:val="both"/>
              <w:rPr>
                <w:rFonts w:ascii="Tahoma" w:hAnsi="Tahoma" w:cs="Tahoma"/>
                <w:b/>
                <w:i/>
                <w:color w:val="002060"/>
                <w:sz w:val="18"/>
                <w:szCs w:val="18"/>
                <w:u w:val="single"/>
              </w:rPr>
            </w:pPr>
          </w:p>
        </w:tc>
      </w:tr>
      <w:tr w:rsidR="00932A0D" w:rsidRPr="00BE185D" w:rsidTr="00E21A67">
        <w:tc>
          <w:tcPr>
            <w:tcW w:w="446" w:type="dxa"/>
          </w:tcPr>
          <w:p w:rsidR="00932A0D" w:rsidRPr="00BE185D" w:rsidRDefault="00932A0D" w:rsidP="00E21A67">
            <w:pPr>
              <w:jc w:val="center"/>
              <w:rPr>
                <w:rFonts w:ascii="Tahoma" w:hAnsi="Tahoma" w:cs="Tahoma"/>
                <w:b/>
                <w:color w:val="002060"/>
                <w:sz w:val="18"/>
                <w:szCs w:val="18"/>
              </w:rPr>
            </w:pPr>
            <w:r w:rsidRPr="00BE185D">
              <w:rPr>
                <w:rFonts w:ascii="Tahoma" w:hAnsi="Tahoma" w:cs="Tahoma"/>
                <w:b/>
                <w:color w:val="002060"/>
                <w:sz w:val="18"/>
                <w:szCs w:val="18"/>
              </w:rPr>
              <w:t>2.</w:t>
            </w:r>
          </w:p>
        </w:tc>
        <w:tc>
          <w:tcPr>
            <w:tcW w:w="9585" w:type="dxa"/>
          </w:tcPr>
          <w:p w:rsidR="00932A0D" w:rsidRPr="00BE185D" w:rsidRDefault="00932A0D" w:rsidP="00E21A67">
            <w:pPr>
              <w:widowControl w:val="0"/>
              <w:tabs>
                <w:tab w:val="num" w:pos="1440"/>
              </w:tabs>
              <w:snapToGrid w:val="0"/>
              <w:jc w:val="both"/>
              <w:rPr>
                <w:rFonts w:ascii="Tahoma" w:hAnsi="Tahoma" w:cs="Tahoma"/>
                <w:color w:val="002060"/>
                <w:sz w:val="18"/>
                <w:szCs w:val="18"/>
              </w:rPr>
            </w:pPr>
          </w:p>
          <w:p w:rsidR="00932A0D" w:rsidRPr="00BE185D" w:rsidRDefault="00932A0D" w:rsidP="00E21A67">
            <w:pPr>
              <w:rPr>
                <w:rFonts w:ascii="Tahoma" w:hAnsi="Tahoma" w:cs="Tahoma"/>
                <w:b/>
                <w:color w:val="002060"/>
                <w:sz w:val="18"/>
                <w:szCs w:val="18"/>
                <w:u w:val="single"/>
              </w:rPr>
            </w:pPr>
          </w:p>
          <w:p w:rsidR="00932A0D" w:rsidRPr="00BE185D" w:rsidRDefault="00932A0D" w:rsidP="00E21A67">
            <w:pPr>
              <w:jc w:val="both"/>
              <w:rPr>
                <w:rFonts w:ascii="Tahoma" w:hAnsi="Tahoma" w:cs="Tahoma"/>
                <w:b/>
                <w:color w:val="002060"/>
                <w:sz w:val="18"/>
                <w:szCs w:val="18"/>
                <w:u w:val="single"/>
              </w:rPr>
            </w:pPr>
            <w:r w:rsidRPr="00BE185D">
              <w:rPr>
                <w:rFonts w:ascii="Tahoma" w:hAnsi="Tahoma" w:cs="Tahoma"/>
                <w:b/>
                <w:color w:val="002060"/>
                <w:sz w:val="18"/>
                <w:szCs w:val="18"/>
                <w:u w:val="single"/>
              </w:rPr>
              <w:t xml:space="preserve"> ΕΚΠΑΙΔΕΥΣΗ - ΤΕΧΝΙΚΗ ΥΠΟΣΤΗΡΙΞΗ-ΧΡΟΝΟΣ ΠΑΡΑΔΟΣΗΣ - ΕΓΚΑΤΑΣΤΑΣΗΣ ΣΥΝΟΔΟΥ ΕΞΟΠΛΙΣΜΟΥ</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Ο οικονομικός φορέας  υποχρεούνται να αναλάβει με δικές τους δαπάνες: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α) την εκπαίδευση (τόσο επί της λειτουργίας, όσο και επί των δυνατοτήτων αποτελεσματικότερης και επωφελέστερης εκμετάλλευσης και ανάπτυξης της απόδοσής του μηχανήματος, ποιοτικής και ποσοτικής) του προσωπικού - χειριστών του συνοδού εξοπλισμού και</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β) την υποστήριξη του προσωπικού - χειριστών του συνοδού εξοπλισμού καθ' όλο το χρονικό διάστημα ισχύος της σύμβασης. </w:t>
            </w:r>
          </w:p>
          <w:p w:rsidR="00932A0D" w:rsidRPr="00BE185D" w:rsidRDefault="00932A0D" w:rsidP="00E21A67">
            <w:pPr>
              <w:jc w:val="both"/>
              <w:rPr>
                <w:rFonts w:ascii="Tahoma" w:hAnsi="Tahoma" w:cs="Tahoma"/>
                <w:color w:val="002060"/>
                <w:sz w:val="18"/>
                <w:szCs w:val="18"/>
              </w:rPr>
            </w:pPr>
          </w:p>
          <w:p w:rsidR="00932A0D" w:rsidRPr="00BE185D" w:rsidRDefault="00932A0D" w:rsidP="00E21A67">
            <w:pPr>
              <w:jc w:val="both"/>
              <w:rPr>
                <w:rFonts w:ascii="Tahoma" w:hAnsi="Tahoma" w:cs="Tahoma"/>
                <w:color w:val="002060"/>
                <w:sz w:val="18"/>
                <w:szCs w:val="18"/>
                <w:u w:val="single"/>
              </w:rPr>
            </w:pPr>
            <w:r w:rsidRPr="00BE185D">
              <w:rPr>
                <w:rFonts w:ascii="Tahoma" w:hAnsi="Tahoma" w:cs="Tahoma"/>
                <w:color w:val="002060"/>
                <w:sz w:val="18"/>
                <w:szCs w:val="18"/>
                <w:u w:val="single"/>
              </w:rPr>
              <w:t xml:space="preserve"> Στην τεχνική προσφορά οι προσφερόμενες εταιρείες  υποχρεούνται να περιγράψουν:</w:t>
            </w:r>
          </w:p>
          <w:p w:rsidR="00932A0D" w:rsidRPr="00BE185D" w:rsidRDefault="00932A0D" w:rsidP="00E21A67">
            <w:pPr>
              <w:jc w:val="both"/>
              <w:rPr>
                <w:rFonts w:ascii="Tahoma" w:hAnsi="Tahoma" w:cs="Tahoma"/>
                <w:color w:val="002060"/>
                <w:sz w:val="18"/>
                <w:szCs w:val="18"/>
                <w:u w:val="single"/>
              </w:rPr>
            </w:pP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i) τον προτεινόμενο τρόπο και το χρονοδιάγραμμα εκπαίδευσης του προσωπικού - χειριστών του συνοδού εξοπλισμού και</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ii) τον τρόπο υποστήριξης του προσωπικού - χειριστών του συνοδού εξοπλισμού (π.χ. τμήμα επιστημονικής και τηλεφωνικής υποστήριξης καθ' όλο το 24ώρο, δυνατότητα </w:t>
            </w:r>
            <w:proofErr w:type="spellStart"/>
            <w:r w:rsidRPr="00BE185D">
              <w:rPr>
                <w:rFonts w:ascii="Tahoma" w:hAnsi="Tahoma" w:cs="Tahoma"/>
                <w:color w:val="002060"/>
                <w:sz w:val="18"/>
                <w:szCs w:val="18"/>
              </w:rPr>
              <w:t>online</w:t>
            </w:r>
            <w:proofErr w:type="spellEnd"/>
            <w:r w:rsidRPr="00BE185D">
              <w:rPr>
                <w:rFonts w:ascii="Tahoma" w:hAnsi="Tahoma" w:cs="Tahoma"/>
                <w:color w:val="002060"/>
                <w:sz w:val="18"/>
                <w:szCs w:val="18"/>
              </w:rPr>
              <w:t xml:space="preserve"> υποστήριξης, κλπ) για όλη τη διάρκεια της σύμβασης. </w:t>
            </w:r>
          </w:p>
          <w:p w:rsidR="00932A0D" w:rsidRPr="00BE185D" w:rsidRDefault="00932A0D" w:rsidP="00E21A67">
            <w:pPr>
              <w:jc w:val="both"/>
              <w:rPr>
                <w:rFonts w:ascii="Tahoma" w:hAnsi="Tahoma" w:cs="Tahoma"/>
                <w:color w:val="002060"/>
                <w:sz w:val="18"/>
                <w:szCs w:val="18"/>
              </w:rPr>
            </w:pP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Οι προσφερόμενες εταιρείες υποχρεούνται να δηλώνουν στην τεχνική τους προσφορά ότι εγγυώνται την καλή λειτουργία του υπό παραχώρηση συνοδού εξοπλισμού και την εξασφάλιση πλήρης τεχνικής υποστήριξης και κάθε ανταλλακτικού </w:t>
            </w:r>
            <w:r w:rsidRPr="00BE185D">
              <w:rPr>
                <w:rFonts w:ascii="Tahoma" w:hAnsi="Tahoma" w:cs="Tahoma"/>
                <w:b/>
                <w:color w:val="002060"/>
                <w:sz w:val="18"/>
                <w:szCs w:val="18"/>
                <w:u w:val="single"/>
              </w:rPr>
              <w:t>για όλη τη διάρκεια της σύμβασης</w:t>
            </w:r>
            <w:r w:rsidRPr="00BE185D">
              <w:rPr>
                <w:rFonts w:ascii="Tahoma" w:hAnsi="Tahoma" w:cs="Tahoma"/>
                <w:color w:val="002060"/>
                <w:sz w:val="18"/>
                <w:szCs w:val="18"/>
              </w:rPr>
              <w:t xml:space="preserve">. Θα εκτιμηθεί η δυνατότητα τήρησης ελαχίστου αποθέματος ανταλλακτικών εντός του νοσοκομείου για την άμεση επισκευή/συντήρηση του συνοδού εξοπλισμού. </w:t>
            </w:r>
          </w:p>
          <w:p w:rsidR="00932A0D" w:rsidRPr="00BE185D" w:rsidRDefault="00932A0D" w:rsidP="00E21A67">
            <w:pPr>
              <w:jc w:val="both"/>
              <w:rPr>
                <w:rFonts w:ascii="Tahoma" w:hAnsi="Tahoma" w:cs="Tahoma"/>
                <w:b/>
                <w:color w:val="002060"/>
                <w:sz w:val="18"/>
                <w:szCs w:val="18"/>
                <w:u w:val="single"/>
              </w:rPr>
            </w:pPr>
            <w:r w:rsidRPr="00BE185D">
              <w:rPr>
                <w:rFonts w:ascii="Tahoma" w:hAnsi="Tahoma" w:cs="Tahoma"/>
                <w:color w:val="002060"/>
                <w:sz w:val="18"/>
                <w:szCs w:val="18"/>
              </w:rPr>
              <w:t xml:space="preserve"> Ο όρος της εγγύησης αυτής αναφέρεται στην δωρεάν (τόσο ως προς τα εξαρτήματα όσο και ως προς την εργασία) αποκατάσταση βλαβών από τον οικονομικό φορέα που οφείλονται είτε σε ελάττωμα του συνοδού εξοπλισμού είτε σε σφάλματα κατά την </w:t>
            </w:r>
            <w:r w:rsidRPr="00BE185D">
              <w:rPr>
                <w:rFonts w:ascii="Tahoma" w:hAnsi="Tahoma" w:cs="Tahoma"/>
                <w:b/>
                <w:color w:val="002060"/>
                <w:sz w:val="18"/>
                <w:szCs w:val="18"/>
                <w:u w:val="single"/>
              </w:rPr>
              <w:t xml:space="preserve">εγκατάστασή του, για την οποία ο οικονομικός φορέας φέρει την πλήρη ευθύνη.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Κατά τη διάρκεια ισχύος της σύμβασης το Νοσοκομείο δεν θα ευθύνεται για οποιαδήποτε βλάβη του συνοδού εξοπλισμού προερχόμενη από την συνήθη και ορθή χρήση του και δεν θα επιβαρύνεται με κανένα ποσόν για εργατικά, ανταλλακτικά, υλικά και λοιπά έξοδα αποκατάστασης της βλάβης. </w:t>
            </w:r>
          </w:p>
          <w:p w:rsidR="00932A0D" w:rsidRPr="00BE185D" w:rsidRDefault="00932A0D" w:rsidP="00E21A67">
            <w:pPr>
              <w:jc w:val="both"/>
              <w:rPr>
                <w:rFonts w:ascii="Tahoma" w:hAnsi="Tahoma" w:cs="Tahoma"/>
                <w:b/>
                <w:color w:val="002060"/>
                <w:sz w:val="18"/>
                <w:szCs w:val="18"/>
                <w:u w:val="single"/>
              </w:rPr>
            </w:pPr>
            <w:r w:rsidRPr="00BE185D">
              <w:rPr>
                <w:rFonts w:ascii="Tahoma" w:hAnsi="Tahoma" w:cs="Tahoma"/>
                <w:color w:val="002060"/>
                <w:sz w:val="18"/>
                <w:szCs w:val="18"/>
              </w:rPr>
              <w:t xml:space="preserve">Ο οικονομικός φορέας υποχρεούται σε προληπτικό έλεγχο συντήρησης, σε τακτά χρονικά διαστήματα, ώστε ο συνοδός εξοπλισμός να διατηρείται σε κατάσταση ετοιμότητας καθώς και σε απεριόριστο αριθμό επισκέψεων για επανορθωτική επέμβαση (βλάβη). Η συχνότητα των προληπτικών ελέγχων πρέπει να καθορίζεται στην προσφορά και </w:t>
            </w:r>
            <w:r w:rsidRPr="00BE185D">
              <w:rPr>
                <w:rFonts w:ascii="Tahoma" w:hAnsi="Tahoma" w:cs="Tahoma"/>
                <w:b/>
                <w:color w:val="002060"/>
                <w:sz w:val="18"/>
                <w:szCs w:val="18"/>
                <w:u w:val="single"/>
              </w:rPr>
              <w:t xml:space="preserve">να είναι σύμφωνη με τις οδηγίες και προδιαγραφές του κατασκευαστικού οίκου. </w:t>
            </w:r>
          </w:p>
          <w:p w:rsidR="00932A0D" w:rsidRPr="00BE185D" w:rsidRDefault="00932A0D" w:rsidP="00E21A67">
            <w:pPr>
              <w:jc w:val="both"/>
              <w:rPr>
                <w:rFonts w:ascii="Tahoma" w:hAnsi="Tahoma" w:cs="Tahoma"/>
                <w:b/>
                <w:color w:val="002060"/>
                <w:sz w:val="18"/>
                <w:szCs w:val="18"/>
                <w:u w:val="single"/>
              </w:rPr>
            </w:pPr>
            <w:r w:rsidRPr="00BE185D">
              <w:rPr>
                <w:rFonts w:ascii="Tahoma" w:hAnsi="Tahoma" w:cs="Tahoma"/>
                <w:b/>
                <w:color w:val="002060"/>
                <w:sz w:val="18"/>
                <w:szCs w:val="18"/>
                <w:u w:val="single"/>
              </w:rPr>
              <w:t xml:space="preserve">Το κόστος των προληπτικών συντηρήσεων, των επανορθωτικών επεμβάσεων καθώς και των ανταλλακτικών/υλικών που θα απαιτηθούν για την αποκατάσταση της λειτουργίας του συνοδού εξοπλισμού βαρύνει αποκλειστικά τον οικονομικό φορέα στον οποίο θα ανατεθεί η σύμβαση. </w:t>
            </w:r>
          </w:p>
          <w:p w:rsidR="00932A0D" w:rsidRPr="00BE185D" w:rsidRDefault="00932A0D" w:rsidP="00E21A67">
            <w:pPr>
              <w:jc w:val="both"/>
              <w:rPr>
                <w:rFonts w:ascii="Tahoma" w:hAnsi="Tahoma" w:cs="Tahoma"/>
                <w:b/>
                <w:color w:val="002060"/>
                <w:sz w:val="18"/>
                <w:szCs w:val="18"/>
                <w:u w:val="single"/>
              </w:rPr>
            </w:pPr>
          </w:p>
          <w:p w:rsidR="00932A0D" w:rsidRPr="00BE185D" w:rsidRDefault="00932A0D" w:rsidP="00E21A67">
            <w:pPr>
              <w:jc w:val="both"/>
              <w:rPr>
                <w:rFonts w:ascii="Tahoma" w:hAnsi="Tahoma" w:cs="Tahoma"/>
                <w:bCs/>
                <w:color w:val="002060"/>
                <w:spacing w:val="-3"/>
                <w:sz w:val="18"/>
                <w:szCs w:val="18"/>
              </w:rPr>
            </w:pPr>
            <w:r w:rsidRPr="00BE185D">
              <w:rPr>
                <w:rFonts w:ascii="Tahoma" w:hAnsi="Tahoma" w:cs="Tahoma"/>
                <w:bCs/>
                <w:color w:val="002060"/>
                <w:spacing w:val="-3"/>
                <w:sz w:val="18"/>
                <w:szCs w:val="18"/>
              </w:rPr>
              <w:t>Ο οικονομικός φορέας υποχρεούται σε δωρεάν τηλεφωνική υποστήριξη του μηχανήματός του για τεχνικά και ποιοτικά προβλήματα ανεξαρτήτως ημέρας και ώρας της κλήσης.</w:t>
            </w:r>
          </w:p>
          <w:p w:rsidR="00932A0D" w:rsidRPr="00BE185D" w:rsidRDefault="00932A0D" w:rsidP="00E21A67">
            <w:pPr>
              <w:jc w:val="both"/>
              <w:rPr>
                <w:rFonts w:ascii="Tahoma" w:hAnsi="Tahoma" w:cs="Tahoma"/>
                <w:b/>
                <w:color w:val="002060"/>
                <w:sz w:val="18"/>
                <w:szCs w:val="18"/>
                <w:u w:val="single"/>
              </w:rPr>
            </w:pPr>
          </w:p>
          <w:p w:rsidR="00932A0D" w:rsidRPr="00BE185D" w:rsidRDefault="00932A0D" w:rsidP="00E21A67">
            <w:pPr>
              <w:jc w:val="both"/>
              <w:rPr>
                <w:rFonts w:ascii="Tahoma" w:hAnsi="Tahoma" w:cs="Tahoma"/>
                <w:bCs/>
                <w:color w:val="002060"/>
                <w:spacing w:val="-3"/>
                <w:sz w:val="18"/>
                <w:szCs w:val="18"/>
              </w:rPr>
            </w:pPr>
            <w:r w:rsidRPr="00BE185D">
              <w:rPr>
                <w:rFonts w:ascii="Tahoma" w:hAnsi="Tahoma" w:cs="Tahoma"/>
                <w:bCs/>
                <w:color w:val="002060"/>
                <w:spacing w:val="-3"/>
                <w:sz w:val="18"/>
                <w:szCs w:val="18"/>
              </w:rPr>
              <w:t xml:space="preserve">Ο χρόνος για επίσκεψη ατόμου του οικονομικού φορέα για πρόβλημα ή βλάβη μετά από κλήση γραπτή ή τηλεφωνική </w:t>
            </w:r>
            <w:r w:rsidRPr="00BD3D73">
              <w:rPr>
                <w:rFonts w:ascii="Tahoma" w:hAnsi="Tahoma" w:cs="Tahoma"/>
                <w:bCs/>
                <w:color w:val="002060"/>
                <w:spacing w:val="-3"/>
                <w:sz w:val="18"/>
                <w:szCs w:val="18"/>
              </w:rPr>
              <w:t xml:space="preserve">ορίζεται το </w:t>
            </w:r>
            <w:r w:rsidR="00D97019" w:rsidRPr="00BD3D73">
              <w:rPr>
                <w:rFonts w:ascii="Tahoma" w:hAnsi="Tahoma" w:cs="Tahoma"/>
                <w:bCs/>
                <w:color w:val="002060"/>
                <w:spacing w:val="-3"/>
                <w:sz w:val="18"/>
                <w:szCs w:val="18"/>
              </w:rPr>
              <w:t>πολύ 5</w:t>
            </w:r>
            <w:r w:rsidRPr="00BD3D73">
              <w:rPr>
                <w:rFonts w:ascii="Tahoma" w:hAnsi="Tahoma" w:cs="Tahoma"/>
                <w:bCs/>
                <w:color w:val="002060"/>
                <w:spacing w:val="-3"/>
                <w:sz w:val="18"/>
                <w:szCs w:val="18"/>
              </w:rPr>
              <w:t xml:space="preserve"> ώρες από τη στιγμή</w:t>
            </w:r>
            <w:r w:rsidRPr="00BE185D">
              <w:rPr>
                <w:rFonts w:ascii="Tahoma" w:hAnsi="Tahoma" w:cs="Tahoma"/>
                <w:bCs/>
                <w:color w:val="002060"/>
                <w:spacing w:val="-3"/>
                <w:sz w:val="18"/>
                <w:szCs w:val="18"/>
              </w:rPr>
              <w:t xml:space="preserve"> της κλήσης ανεξαρτήτως ημέρας και ώρας της κλήσης.</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Το εκτός λειτουργίας διάστημα του συνοδού εξοπλισμού αρχίζει από την στιγμή ειδοποίησης του οικονομικού φορέα για τη βλάβη και λήγει με την παράδοση του συνοδού εξοπλισμού σε λειτουργία. Το χρονικό αυτό διάστημα δεν πρέπει να υπερβαίνει τις δύο (2) ημέρες.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Εάν μέσα σε διάστημα τριάντα (30) ημερών συμβούν 4 βλάβες του ιδίου συνοδού εξοπλισμού θα γίνει άμεση αντικατάσταση αυτού με άλλο αχρησιμοποίητο των ιδίων δυνατοτήτων - προδιαγραφών.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Επιπλέον, οι οικονομικοί φορείς υποχρεούνται να συμπεριλάβουν στην προσφορά τους τα κάτωθι στοιχεία: </w:t>
            </w:r>
          </w:p>
          <w:p w:rsidR="00932A0D" w:rsidRPr="00BE185D" w:rsidRDefault="00932A0D" w:rsidP="00E21A67">
            <w:pPr>
              <w:pStyle w:val="a9"/>
              <w:numPr>
                <w:ilvl w:val="0"/>
                <w:numId w:val="3"/>
              </w:numPr>
              <w:jc w:val="both"/>
              <w:rPr>
                <w:rFonts w:ascii="Tahoma" w:hAnsi="Tahoma" w:cs="Tahoma"/>
                <w:color w:val="002060"/>
                <w:sz w:val="18"/>
                <w:szCs w:val="18"/>
              </w:rPr>
            </w:pPr>
            <w:r w:rsidRPr="00BE185D">
              <w:rPr>
                <w:rFonts w:ascii="Tahoma" w:hAnsi="Tahoma" w:cs="Tahoma"/>
                <w:color w:val="002060"/>
                <w:sz w:val="18"/>
                <w:szCs w:val="18"/>
              </w:rPr>
              <w:t xml:space="preserve">αναφορά του χρόνου ανταπόκρισης σε βλάβη του συνοδού εξοπλισμού μετά την κοινοποίηση αυτής από το Εργαστήριο, </w:t>
            </w:r>
          </w:p>
          <w:p w:rsidR="00932A0D" w:rsidRPr="00BE185D" w:rsidRDefault="00932A0D" w:rsidP="00E21A67">
            <w:pPr>
              <w:pStyle w:val="a9"/>
              <w:numPr>
                <w:ilvl w:val="0"/>
                <w:numId w:val="3"/>
              </w:numPr>
              <w:jc w:val="both"/>
              <w:rPr>
                <w:rFonts w:ascii="Tahoma" w:hAnsi="Tahoma" w:cs="Tahoma"/>
                <w:color w:val="002060"/>
                <w:sz w:val="18"/>
                <w:szCs w:val="18"/>
              </w:rPr>
            </w:pPr>
            <w:r w:rsidRPr="00BE185D">
              <w:rPr>
                <w:rFonts w:ascii="Tahoma" w:hAnsi="Tahoma" w:cs="Tahoma"/>
                <w:color w:val="002060"/>
                <w:sz w:val="18"/>
                <w:szCs w:val="18"/>
              </w:rPr>
              <w:t xml:space="preserve">ii) περιγραφή του τρόπου αντιμετώπισης επειγόντων περιστατικών σε περίπτωση βλάβης του συνοδού εξοπλισμού έτσι ώστε να διασφαλισθεί η συνέχιση της απρόσκοπτης διενέργειας των εξετάσεων του Εργαστηρίου. </w:t>
            </w:r>
          </w:p>
          <w:p w:rsidR="00932A0D" w:rsidRPr="00BE185D" w:rsidRDefault="00932A0D" w:rsidP="00E21A67">
            <w:pPr>
              <w:pStyle w:val="a9"/>
              <w:numPr>
                <w:ilvl w:val="0"/>
                <w:numId w:val="3"/>
              </w:numPr>
              <w:jc w:val="both"/>
              <w:rPr>
                <w:rFonts w:ascii="Tahoma" w:hAnsi="Tahoma" w:cs="Tahoma"/>
                <w:color w:val="002060"/>
                <w:sz w:val="18"/>
                <w:szCs w:val="18"/>
              </w:rPr>
            </w:pPr>
            <w:r w:rsidRPr="00BE185D">
              <w:rPr>
                <w:rFonts w:ascii="Tahoma" w:hAnsi="Tahoma" w:cs="Tahoma"/>
                <w:color w:val="002060"/>
                <w:sz w:val="18"/>
                <w:szCs w:val="18"/>
              </w:rPr>
              <w:t xml:space="preserve">Ο χρόνος παράδοσης και εγκατάστασης του συνοδού εξοπλισμού σε πλήρη λειτουργία δεν θα υπερβαίνει </w:t>
            </w:r>
            <w:r w:rsidRPr="00BE185D">
              <w:rPr>
                <w:rFonts w:ascii="Tahoma" w:hAnsi="Tahoma" w:cs="Tahoma"/>
                <w:b/>
                <w:color w:val="002060"/>
                <w:sz w:val="18"/>
                <w:szCs w:val="18"/>
                <w:u w:val="single"/>
              </w:rPr>
              <w:t>τις εξήντα (60) ημερολογιακές ημέρες</w:t>
            </w:r>
            <w:r w:rsidRPr="00BE185D">
              <w:rPr>
                <w:rFonts w:ascii="Tahoma" w:hAnsi="Tahoma" w:cs="Tahoma"/>
                <w:color w:val="002060"/>
                <w:sz w:val="18"/>
                <w:szCs w:val="18"/>
              </w:rPr>
              <w:t xml:space="preserve"> από την ημερομηνία υπογραφής της σύμβασης. Οι οικονομικοί φορείς υποχρεούνται να δηλώνουν στην προσφορά τους τον ακριβή αριθμό των ημερών που θα απαιτηθούν για την παράδοση και εγκατάσταση του συνοδού εξοπλισμού σε πλήρη λειτουργία. </w:t>
            </w:r>
          </w:p>
          <w:p w:rsidR="00932A0D" w:rsidRPr="00BE185D" w:rsidRDefault="00932A0D" w:rsidP="00E21A67">
            <w:pPr>
              <w:pStyle w:val="a9"/>
              <w:numPr>
                <w:ilvl w:val="0"/>
                <w:numId w:val="3"/>
              </w:numPr>
              <w:jc w:val="both"/>
              <w:rPr>
                <w:rFonts w:ascii="Tahoma" w:hAnsi="Tahoma" w:cs="Tahoma"/>
                <w:color w:val="002060"/>
                <w:sz w:val="18"/>
                <w:szCs w:val="18"/>
              </w:rPr>
            </w:pPr>
            <w:r w:rsidRPr="00BE185D">
              <w:rPr>
                <w:rFonts w:ascii="Tahoma" w:hAnsi="Tahoma" w:cs="Tahoma"/>
                <w:color w:val="002060"/>
                <w:sz w:val="18"/>
                <w:szCs w:val="18"/>
              </w:rPr>
              <w:t xml:space="preserve">Ο συνοδός εξοπλισμός θα παραδοθεί και εγκατασταθεί με ευθύνη και έξοδα του Οικονομικού φορέα στο χώρο που θα του υποδειχθεί από το Νοσοκομείο. </w:t>
            </w:r>
          </w:p>
          <w:p w:rsidR="00932A0D" w:rsidRPr="00BE185D" w:rsidRDefault="00932A0D" w:rsidP="00E21A67">
            <w:pPr>
              <w:pStyle w:val="a9"/>
              <w:numPr>
                <w:ilvl w:val="0"/>
                <w:numId w:val="3"/>
              </w:numPr>
              <w:jc w:val="both"/>
              <w:rPr>
                <w:rFonts w:ascii="Tahoma" w:hAnsi="Tahoma" w:cs="Tahoma"/>
                <w:color w:val="002060"/>
                <w:sz w:val="18"/>
                <w:szCs w:val="18"/>
              </w:rPr>
            </w:pPr>
            <w:r w:rsidRPr="00BE185D">
              <w:rPr>
                <w:rFonts w:ascii="Tahoma" w:hAnsi="Tahoma" w:cs="Tahoma"/>
                <w:color w:val="002060"/>
                <w:sz w:val="18"/>
                <w:szCs w:val="18"/>
              </w:rPr>
              <w:t xml:space="preserve"> Ο Οικονομικός φορέας οφείλει να εκτελέσει πλήρως την εγκατάσταση του συνοδού εξοπλισμού και να το παραδώσει σε λειτουργία, με δικό του ειδικευμένο και ασφαλισμένο προσωπικό και δική του ολοκληρωτικά </w:t>
            </w:r>
            <w:proofErr w:type="spellStart"/>
            <w:r w:rsidRPr="00BE185D">
              <w:rPr>
                <w:rFonts w:ascii="Tahoma" w:hAnsi="Tahoma" w:cs="Tahoma"/>
                <w:color w:val="002060"/>
                <w:sz w:val="18"/>
                <w:szCs w:val="18"/>
              </w:rPr>
              <w:t>ευθύνη,σύμφωνα</w:t>
            </w:r>
            <w:proofErr w:type="spellEnd"/>
            <w:r w:rsidRPr="00BE185D">
              <w:rPr>
                <w:rFonts w:ascii="Tahoma" w:hAnsi="Tahoma" w:cs="Tahoma"/>
                <w:color w:val="002060"/>
                <w:sz w:val="18"/>
                <w:szCs w:val="18"/>
              </w:rPr>
              <w:t xml:space="preserve"> με τους κανόνες της επιστήμης, τους κανονισμούς του Ελληνικού Κράτους, τις οδηγίες και τα σχέδια του κατασκευαστικού οίκου και τις οδηγίες των αρμοδίων υπηρεσιών του Νοσοκομείου. </w:t>
            </w:r>
          </w:p>
          <w:p w:rsidR="00932A0D" w:rsidRPr="00BE185D" w:rsidRDefault="00932A0D" w:rsidP="00E21A67">
            <w:pPr>
              <w:pStyle w:val="a9"/>
              <w:numPr>
                <w:ilvl w:val="0"/>
                <w:numId w:val="3"/>
              </w:numPr>
              <w:jc w:val="both"/>
              <w:rPr>
                <w:rFonts w:ascii="Tahoma" w:hAnsi="Tahoma" w:cs="Tahoma"/>
                <w:color w:val="002060"/>
                <w:sz w:val="18"/>
                <w:szCs w:val="18"/>
              </w:rPr>
            </w:pPr>
            <w:r w:rsidRPr="00BE185D">
              <w:rPr>
                <w:rFonts w:ascii="Tahoma" w:hAnsi="Tahoma" w:cs="Tahoma"/>
                <w:color w:val="002060"/>
                <w:sz w:val="18"/>
                <w:szCs w:val="18"/>
              </w:rPr>
              <w:t xml:space="preserve">Όλα τα είδη και υλικά που θα προσκομίσει ο Οικονομικός φορέας για την εγκατάσταση και λειτουργία του συνοδού εξοπλισμού, πρέπει να είναι σε άριστη λειτουργική κατάσταση, χωρίς ελαττώματα και να ικανοποιούν όλους τους όρους της </w:t>
            </w:r>
            <w:proofErr w:type="spellStart"/>
            <w:r w:rsidRPr="00BE185D">
              <w:rPr>
                <w:rFonts w:ascii="Tahoma" w:hAnsi="Tahoma" w:cs="Tahoma"/>
                <w:color w:val="002060"/>
                <w:sz w:val="18"/>
                <w:szCs w:val="18"/>
              </w:rPr>
              <w:t>σύμβασης,που</w:t>
            </w:r>
            <w:proofErr w:type="spellEnd"/>
            <w:r w:rsidRPr="00BE185D">
              <w:rPr>
                <w:rFonts w:ascii="Tahoma" w:hAnsi="Tahoma" w:cs="Tahoma"/>
                <w:color w:val="002060"/>
                <w:sz w:val="18"/>
                <w:szCs w:val="18"/>
              </w:rPr>
              <w:t xml:space="preserve"> καθορίζουν τον τύπο, την κατηγορία και τα υπόλοιπα χαρακτηριστικά του.  </w:t>
            </w:r>
          </w:p>
          <w:p w:rsidR="00932A0D" w:rsidRPr="00BE185D" w:rsidRDefault="00932A0D" w:rsidP="00E21A67">
            <w:pPr>
              <w:pStyle w:val="a9"/>
              <w:numPr>
                <w:ilvl w:val="0"/>
                <w:numId w:val="3"/>
              </w:numPr>
              <w:jc w:val="both"/>
              <w:rPr>
                <w:rFonts w:ascii="Tahoma" w:hAnsi="Tahoma" w:cs="Tahoma"/>
                <w:color w:val="002060"/>
                <w:sz w:val="18"/>
                <w:szCs w:val="18"/>
              </w:rPr>
            </w:pPr>
            <w:r w:rsidRPr="00BE185D">
              <w:rPr>
                <w:rFonts w:ascii="Tahoma" w:hAnsi="Tahoma" w:cs="Tahoma"/>
                <w:color w:val="002060"/>
                <w:sz w:val="18"/>
                <w:szCs w:val="18"/>
              </w:rPr>
              <w:t>Ο Οικονομικός φορέας υποχρεούται κατά την παράδοση και εγκατάσταση του συνοδού εξοπλισμού, να προσκομίσει στο Νοσοκομείο, πλήρες εγχειρίδιο με σαφείς οδηγίες χρήσεως και λειτουργίας του μητρικού κατασκευαστικού οίκου (</w:t>
            </w:r>
            <w:proofErr w:type="spellStart"/>
            <w:r w:rsidRPr="00BE185D">
              <w:rPr>
                <w:rFonts w:ascii="Tahoma" w:hAnsi="Tahoma" w:cs="Tahoma"/>
                <w:color w:val="002060"/>
                <w:sz w:val="18"/>
                <w:szCs w:val="18"/>
              </w:rPr>
              <w:t>Operation</w:t>
            </w:r>
            <w:proofErr w:type="spellEnd"/>
            <w:r w:rsidRPr="00BE185D">
              <w:rPr>
                <w:rFonts w:ascii="Tahoma" w:hAnsi="Tahoma" w:cs="Tahoma"/>
                <w:color w:val="002060"/>
                <w:sz w:val="18"/>
                <w:szCs w:val="18"/>
              </w:rPr>
              <w:t xml:space="preserve"> </w:t>
            </w:r>
            <w:proofErr w:type="spellStart"/>
            <w:r w:rsidRPr="00BE185D">
              <w:rPr>
                <w:rFonts w:ascii="Tahoma" w:hAnsi="Tahoma" w:cs="Tahoma"/>
                <w:color w:val="002060"/>
                <w:sz w:val="18"/>
                <w:szCs w:val="18"/>
              </w:rPr>
              <w:t>Manuals</w:t>
            </w:r>
            <w:proofErr w:type="spellEnd"/>
            <w:r w:rsidRPr="00BE185D">
              <w:rPr>
                <w:rFonts w:ascii="Tahoma" w:hAnsi="Tahoma" w:cs="Tahoma"/>
                <w:color w:val="002060"/>
                <w:sz w:val="18"/>
                <w:szCs w:val="18"/>
              </w:rPr>
              <w:t xml:space="preserve">) με αναλυτική περιγραφή των αντίστοιχων πρωτοκόλλων και λειτουργιών για όλες τις αντίστοιχες εφαρμογές, μεταφρασμένο οπωσδήποτε στην Ελληνική γλώσσα. </w:t>
            </w:r>
          </w:p>
          <w:p w:rsidR="00932A0D" w:rsidRPr="00BE185D" w:rsidRDefault="00932A0D" w:rsidP="00E21A67">
            <w:pPr>
              <w:pStyle w:val="a9"/>
              <w:numPr>
                <w:ilvl w:val="0"/>
                <w:numId w:val="3"/>
              </w:numPr>
              <w:jc w:val="both"/>
              <w:rPr>
                <w:rFonts w:ascii="Tahoma" w:hAnsi="Tahoma" w:cs="Tahoma"/>
                <w:bCs/>
                <w:color w:val="002060"/>
                <w:spacing w:val="-3"/>
                <w:sz w:val="18"/>
                <w:szCs w:val="18"/>
              </w:rPr>
            </w:pPr>
            <w:r w:rsidRPr="00BE185D">
              <w:rPr>
                <w:rFonts w:ascii="Tahoma" w:hAnsi="Tahoma" w:cs="Tahoma"/>
                <w:color w:val="002060"/>
                <w:sz w:val="18"/>
                <w:szCs w:val="18"/>
              </w:rPr>
              <w:t xml:space="preserve"> Στο τέλος της σύμβασης και εφόσον ο Οικονομικός φορέας δεν κηρυχθεί μειοδότης και στον επόμενο διαγωνισμό, ο Οικονομικός φορέας θα απομακρύνει τον συνοδό εξοπλισμό από το εργαστήριο που έχει εγκατασταθεί, με ευθύνη και έξοδα δικά του, την ημερομηνία που θα του οριστεί από τα αρμόδια όργανα του Νοσοκομείου. </w:t>
            </w:r>
          </w:p>
          <w:p w:rsidR="00932A0D" w:rsidRPr="00BE185D" w:rsidRDefault="00932A0D" w:rsidP="00E21A67">
            <w:pPr>
              <w:pStyle w:val="a9"/>
              <w:numPr>
                <w:ilvl w:val="0"/>
                <w:numId w:val="3"/>
              </w:numPr>
              <w:jc w:val="both"/>
              <w:rPr>
                <w:rFonts w:ascii="Tahoma" w:hAnsi="Tahoma" w:cs="Tahoma"/>
                <w:bCs/>
                <w:color w:val="002060"/>
                <w:spacing w:val="-3"/>
                <w:sz w:val="18"/>
                <w:szCs w:val="18"/>
              </w:rPr>
            </w:pPr>
            <w:r w:rsidRPr="00BE185D">
              <w:rPr>
                <w:rFonts w:ascii="Tahoma" w:hAnsi="Tahoma" w:cs="Tahoma"/>
                <w:bCs/>
                <w:color w:val="002060"/>
                <w:spacing w:val="-3"/>
                <w:sz w:val="18"/>
                <w:szCs w:val="18"/>
              </w:rPr>
              <w:t>Σε περίπτωση που ο μειοδότης του παρόντος διαγωνισμού ανακηρυχθεί μειοδότης και για τον επόμενο διαγωνισμό υποχρεούται στην αντικατάσταση των αναλυτών, εφόσον αυτοί υπερβαίνουν την πενταετία από την ημερομηνία κατασκευής τους.</w:t>
            </w:r>
          </w:p>
          <w:p w:rsidR="00932A0D" w:rsidRPr="00BE185D" w:rsidRDefault="00932A0D" w:rsidP="00E21A67">
            <w:pPr>
              <w:rPr>
                <w:rFonts w:ascii="Tahoma" w:hAnsi="Tahoma" w:cs="Tahoma"/>
                <w:color w:val="002060"/>
                <w:sz w:val="18"/>
                <w:szCs w:val="18"/>
              </w:rPr>
            </w:pPr>
          </w:p>
          <w:p w:rsidR="00932A0D" w:rsidRPr="00BE185D" w:rsidRDefault="00932A0D" w:rsidP="00E21A67">
            <w:pPr>
              <w:widowControl w:val="0"/>
              <w:tabs>
                <w:tab w:val="num" w:pos="1440"/>
              </w:tabs>
              <w:snapToGrid w:val="0"/>
              <w:jc w:val="both"/>
              <w:rPr>
                <w:rFonts w:ascii="Tahoma" w:hAnsi="Tahoma" w:cs="Tahoma"/>
                <w:color w:val="002060"/>
                <w:sz w:val="18"/>
                <w:szCs w:val="18"/>
              </w:rPr>
            </w:pPr>
          </w:p>
          <w:p w:rsidR="00932A0D" w:rsidRPr="00BE185D" w:rsidRDefault="00932A0D" w:rsidP="00E21A67">
            <w:pPr>
              <w:widowControl w:val="0"/>
              <w:tabs>
                <w:tab w:val="num" w:pos="1440"/>
              </w:tabs>
              <w:snapToGrid w:val="0"/>
              <w:jc w:val="both"/>
              <w:rPr>
                <w:rFonts w:ascii="Tahoma" w:hAnsi="Tahoma" w:cs="Tahoma"/>
                <w:color w:val="002060"/>
                <w:sz w:val="18"/>
                <w:szCs w:val="18"/>
              </w:rPr>
            </w:pPr>
          </w:p>
        </w:tc>
      </w:tr>
      <w:tr w:rsidR="00932A0D" w:rsidRPr="00BE185D" w:rsidTr="00E21A67">
        <w:tc>
          <w:tcPr>
            <w:tcW w:w="446" w:type="dxa"/>
          </w:tcPr>
          <w:p w:rsidR="00932A0D" w:rsidRPr="00BE185D" w:rsidRDefault="00932A0D" w:rsidP="00E21A67">
            <w:pPr>
              <w:jc w:val="center"/>
              <w:rPr>
                <w:rFonts w:ascii="Tahoma" w:hAnsi="Tahoma" w:cs="Tahoma"/>
                <w:b/>
                <w:color w:val="002060"/>
                <w:sz w:val="18"/>
                <w:szCs w:val="18"/>
              </w:rPr>
            </w:pPr>
            <w:r w:rsidRPr="00BE185D">
              <w:rPr>
                <w:rFonts w:ascii="Tahoma" w:hAnsi="Tahoma" w:cs="Tahoma"/>
                <w:b/>
                <w:color w:val="002060"/>
                <w:sz w:val="18"/>
                <w:szCs w:val="18"/>
              </w:rPr>
              <w:lastRenderedPageBreak/>
              <w:t>3.</w:t>
            </w:r>
          </w:p>
        </w:tc>
        <w:tc>
          <w:tcPr>
            <w:tcW w:w="9585" w:type="dxa"/>
          </w:tcPr>
          <w:p w:rsidR="00932A0D" w:rsidRPr="00BE185D" w:rsidRDefault="00932A0D" w:rsidP="00E21A67">
            <w:pPr>
              <w:widowControl w:val="0"/>
              <w:snapToGrid w:val="0"/>
              <w:jc w:val="both"/>
              <w:rPr>
                <w:rFonts w:ascii="Tahoma" w:hAnsi="Tahoma" w:cs="Tahoma"/>
                <w:color w:val="002060"/>
                <w:sz w:val="18"/>
                <w:szCs w:val="18"/>
              </w:rPr>
            </w:pPr>
          </w:p>
          <w:p w:rsidR="00932A0D" w:rsidRPr="00BE185D" w:rsidRDefault="00932A0D" w:rsidP="00E21A67">
            <w:pPr>
              <w:widowControl w:val="0"/>
              <w:snapToGrid w:val="0"/>
              <w:jc w:val="both"/>
              <w:rPr>
                <w:rFonts w:ascii="Tahoma" w:hAnsi="Tahoma" w:cs="Tahoma"/>
                <w:color w:val="002060"/>
                <w:sz w:val="18"/>
                <w:szCs w:val="18"/>
              </w:rPr>
            </w:pPr>
            <w:r w:rsidRPr="00BE185D">
              <w:rPr>
                <w:rFonts w:ascii="Tahoma" w:hAnsi="Tahoma" w:cs="Tahoma"/>
                <w:color w:val="002060"/>
                <w:sz w:val="18"/>
                <w:szCs w:val="18"/>
              </w:rPr>
              <w:t xml:space="preserve">Το προσφερόμενο μηχάνημα θα έχει παραχθεί – κατασκευασθεί την τελευταία 2ετία. </w:t>
            </w:r>
            <w:r w:rsidRPr="00BE185D">
              <w:rPr>
                <w:rFonts w:ascii="Tahoma" w:hAnsi="Tahoma" w:cs="Tahoma"/>
                <w:b/>
                <w:color w:val="002060"/>
                <w:sz w:val="18"/>
                <w:szCs w:val="18"/>
              </w:rPr>
              <w:t>Να κατατεθεί με την τεχνική προσφορά</w:t>
            </w:r>
            <w:r w:rsidRPr="00BE185D">
              <w:rPr>
                <w:rFonts w:ascii="Tahoma" w:hAnsi="Tahoma" w:cs="Tahoma"/>
                <w:color w:val="002060"/>
                <w:sz w:val="18"/>
                <w:szCs w:val="18"/>
              </w:rPr>
              <w:t xml:space="preserve"> από τον οικονομικού φορέα </w:t>
            </w:r>
            <w:r w:rsidRPr="00BE185D">
              <w:rPr>
                <w:rFonts w:ascii="Tahoma" w:hAnsi="Tahoma" w:cs="Tahoma"/>
                <w:b/>
                <w:color w:val="002060"/>
                <w:sz w:val="18"/>
                <w:szCs w:val="18"/>
              </w:rPr>
              <w:t>υπεύθυνη δήλωση</w:t>
            </w:r>
            <w:r w:rsidRPr="00BE185D">
              <w:rPr>
                <w:rFonts w:ascii="Tahoma" w:hAnsi="Tahoma" w:cs="Tahoma"/>
                <w:color w:val="002060"/>
                <w:sz w:val="18"/>
                <w:szCs w:val="18"/>
              </w:rPr>
              <w:t xml:space="preserve"> του Ν. 1599/86, στην οποία να δηλώνεται ότι το μηχάνημα που θα εγκατασταθεί θα είναι κατασκευής του τελευταίου έτους, ή της τελευταίας διετίας.</w:t>
            </w:r>
            <w:r w:rsidRPr="00BE185D">
              <w:rPr>
                <w:rFonts w:ascii="Tahoma" w:hAnsi="Tahoma" w:cs="Tahoma"/>
                <w:b/>
                <w:color w:val="002060"/>
                <w:sz w:val="18"/>
                <w:szCs w:val="18"/>
              </w:rPr>
              <w:t xml:space="preserve"> </w:t>
            </w:r>
            <w:r w:rsidRPr="00BE185D">
              <w:rPr>
                <w:rFonts w:ascii="Tahoma" w:hAnsi="Tahoma" w:cs="Tahoma"/>
                <w:color w:val="002060"/>
                <w:sz w:val="18"/>
                <w:szCs w:val="18"/>
              </w:rPr>
              <w:t xml:space="preserve">Ως τελευταίο έτος ορίζεται το ημερολογιακό έτος κατά το οποίο διεξάγεται ο διαγωνισμός. Να καταθέσει </w:t>
            </w:r>
            <w:r w:rsidRPr="00BE185D">
              <w:rPr>
                <w:rFonts w:ascii="Tahoma" w:hAnsi="Tahoma" w:cs="Tahoma"/>
                <w:b/>
                <w:color w:val="002060"/>
                <w:sz w:val="18"/>
                <w:szCs w:val="18"/>
              </w:rPr>
              <w:t>δήλωση</w:t>
            </w:r>
            <w:r w:rsidRPr="00BE185D">
              <w:rPr>
                <w:rFonts w:ascii="Tahoma" w:hAnsi="Tahoma" w:cs="Tahoma"/>
                <w:color w:val="002060"/>
                <w:sz w:val="18"/>
                <w:szCs w:val="18"/>
              </w:rPr>
              <w:t xml:space="preserve"> του οικονομικού φορέα ότι κατά την εγκατάσταση του μηχανήματος θα προσκομίσει βεβαίωση του κατασκευαστή που θα αναφέρει το </w:t>
            </w:r>
            <w:r w:rsidRPr="00BE185D">
              <w:rPr>
                <w:rFonts w:ascii="Tahoma" w:hAnsi="Tahoma" w:cs="Tahoma"/>
                <w:color w:val="002060"/>
                <w:sz w:val="18"/>
                <w:szCs w:val="18"/>
                <w:lang w:val="en-US"/>
              </w:rPr>
              <w:t>S</w:t>
            </w:r>
            <w:r w:rsidRPr="00BE185D">
              <w:rPr>
                <w:rFonts w:ascii="Tahoma" w:hAnsi="Tahoma" w:cs="Tahoma"/>
                <w:color w:val="002060"/>
                <w:sz w:val="18"/>
                <w:szCs w:val="18"/>
              </w:rPr>
              <w:t>/</w:t>
            </w:r>
            <w:r w:rsidRPr="00BE185D">
              <w:rPr>
                <w:rFonts w:ascii="Tahoma" w:hAnsi="Tahoma" w:cs="Tahoma"/>
                <w:color w:val="002060"/>
                <w:sz w:val="18"/>
                <w:szCs w:val="18"/>
                <w:lang w:val="en-US"/>
              </w:rPr>
              <w:t>N</w:t>
            </w:r>
            <w:r w:rsidRPr="00BE185D">
              <w:rPr>
                <w:rFonts w:ascii="Tahoma" w:hAnsi="Tahoma" w:cs="Tahoma"/>
                <w:color w:val="002060"/>
                <w:sz w:val="18"/>
                <w:szCs w:val="18"/>
              </w:rPr>
              <w:t xml:space="preserve"> του μηχανήματος και την ημερομηνία παραγωγής του που θα είναι της τελευταίας 2ετίας.</w:t>
            </w:r>
          </w:p>
          <w:p w:rsidR="00932A0D" w:rsidRPr="00BE185D" w:rsidRDefault="00932A0D" w:rsidP="00E21A67">
            <w:pPr>
              <w:widowControl w:val="0"/>
              <w:snapToGrid w:val="0"/>
              <w:jc w:val="both"/>
              <w:rPr>
                <w:rFonts w:ascii="Tahoma" w:hAnsi="Tahoma" w:cs="Tahoma"/>
                <w:b/>
                <w:bCs/>
                <w:color w:val="002060"/>
                <w:sz w:val="18"/>
                <w:szCs w:val="18"/>
                <w:u w:val="single"/>
              </w:rPr>
            </w:pPr>
            <w:r w:rsidRPr="00BE185D">
              <w:rPr>
                <w:rFonts w:ascii="Tahoma" w:hAnsi="Tahoma" w:cs="Tahoma"/>
                <w:color w:val="002060"/>
                <w:sz w:val="18"/>
                <w:szCs w:val="18"/>
              </w:rPr>
              <w:t xml:space="preserve"> </w:t>
            </w:r>
            <w:r w:rsidRPr="00BE185D">
              <w:rPr>
                <w:rFonts w:ascii="Tahoma" w:hAnsi="Tahoma" w:cs="Tahoma"/>
                <w:b/>
                <w:bCs/>
                <w:color w:val="002060"/>
                <w:sz w:val="18"/>
                <w:szCs w:val="18"/>
                <w:u w:val="single"/>
              </w:rPr>
              <w:t>ΤΟ ΜΗΧΑΝΗΜΑ ΘΑ ΕΙΝΑΙ ΚΑΙΝΟΥΡΙΟ ΚΑΙ ΑΜΕΤΑΧΕΙΡΙΣΤΟ.</w:t>
            </w:r>
          </w:p>
          <w:p w:rsidR="00932A0D" w:rsidRPr="00BE185D" w:rsidRDefault="00932A0D" w:rsidP="00E21A67">
            <w:pPr>
              <w:widowControl w:val="0"/>
              <w:tabs>
                <w:tab w:val="left" w:pos="-720"/>
              </w:tabs>
              <w:suppressAutoHyphens/>
              <w:snapToGrid w:val="0"/>
              <w:jc w:val="both"/>
              <w:rPr>
                <w:rFonts w:ascii="Tahoma" w:hAnsi="Tahoma" w:cs="Tahoma"/>
                <w:color w:val="002060"/>
                <w:spacing w:val="-3"/>
                <w:sz w:val="18"/>
                <w:szCs w:val="18"/>
              </w:rPr>
            </w:pPr>
            <w:r w:rsidRPr="00BE185D">
              <w:rPr>
                <w:rFonts w:ascii="Tahoma" w:hAnsi="Tahoma" w:cs="Tahoma"/>
                <w:color w:val="002060"/>
                <w:spacing w:val="-3"/>
                <w:sz w:val="18"/>
                <w:szCs w:val="18"/>
              </w:rPr>
              <w:t>Τα υπό προμήθεια υλικά πρέπει να είναι καινούργια, αμεταχείριστα και κατασκευασμένα με τις τελευταίες επιστημονικές εξελίξεις.</w:t>
            </w:r>
          </w:p>
          <w:p w:rsidR="00932A0D" w:rsidRPr="00BE185D" w:rsidRDefault="00932A0D" w:rsidP="00E21A67">
            <w:pPr>
              <w:widowControl w:val="0"/>
              <w:snapToGrid w:val="0"/>
              <w:jc w:val="both"/>
              <w:rPr>
                <w:rFonts w:ascii="Tahoma" w:hAnsi="Tahoma" w:cs="Tahoma"/>
                <w:b/>
                <w:bCs/>
                <w:color w:val="002060"/>
                <w:sz w:val="18"/>
                <w:szCs w:val="18"/>
              </w:rPr>
            </w:pPr>
          </w:p>
        </w:tc>
      </w:tr>
      <w:tr w:rsidR="00932A0D" w:rsidRPr="00BE185D" w:rsidTr="00E21A67">
        <w:tc>
          <w:tcPr>
            <w:tcW w:w="446" w:type="dxa"/>
          </w:tcPr>
          <w:p w:rsidR="00932A0D" w:rsidRPr="00BE185D" w:rsidRDefault="00932A0D" w:rsidP="00E21A67">
            <w:pPr>
              <w:jc w:val="center"/>
              <w:rPr>
                <w:rFonts w:ascii="Tahoma" w:hAnsi="Tahoma" w:cs="Tahoma"/>
                <w:b/>
                <w:color w:val="002060"/>
                <w:sz w:val="18"/>
                <w:szCs w:val="18"/>
              </w:rPr>
            </w:pPr>
            <w:r w:rsidRPr="00BE185D">
              <w:rPr>
                <w:rFonts w:ascii="Tahoma" w:hAnsi="Tahoma" w:cs="Tahoma"/>
                <w:b/>
                <w:color w:val="002060"/>
                <w:sz w:val="18"/>
                <w:szCs w:val="18"/>
              </w:rPr>
              <w:t>4.</w:t>
            </w:r>
          </w:p>
        </w:tc>
        <w:tc>
          <w:tcPr>
            <w:tcW w:w="9585" w:type="dxa"/>
          </w:tcPr>
          <w:p w:rsidR="00932A0D" w:rsidRPr="00BE185D" w:rsidRDefault="00932A0D" w:rsidP="00E21A67">
            <w:pPr>
              <w:widowControl w:val="0"/>
              <w:tabs>
                <w:tab w:val="num" w:pos="1440"/>
              </w:tabs>
              <w:snapToGrid w:val="0"/>
              <w:jc w:val="both"/>
              <w:rPr>
                <w:rFonts w:ascii="Tahoma" w:hAnsi="Tahoma" w:cs="Tahoma"/>
                <w:color w:val="002060"/>
                <w:sz w:val="18"/>
                <w:szCs w:val="18"/>
              </w:rPr>
            </w:pPr>
            <w:r w:rsidRPr="00BE185D">
              <w:rPr>
                <w:rFonts w:ascii="Tahoma" w:hAnsi="Tahoma" w:cs="Tahoma"/>
                <w:color w:val="002060"/>
                <w:sz w:val="18"/>
                <w:szCs w:val="18"/>
              </w:rPr>
              <w:t>Το πρόγραμμα κάθε αναλυτή (ή οργάνου) ή πρόγραμμα εγκατεστημένο σε συνοδό υπολογιστή θα αποθηκεύει και θα εμφανίζει όταν ζητείται για όλο το χρονικό διάστημα που θα λειτουργεί στο εργαστήριο πλήρη στοιχεία για κάθε ημέρα και για κάθε εξέταση για τα παρακάτω:</w:t>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t xml:space="preserve">1. Αριθμό εξετάσεων που πραγματοποιήθηκαν </w:t>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t xml:space="preserve">2. Αριθμό εξετάσεων οι οποίες έγιναν με επανάληψη. </w:t>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t xml:space="preserve">3. Αριθμό εξετάσεων που έγιναν για </w:t>
            </w:r>
            <w:r w:rsidRPr="00BE185D">
              <w:rPr>
                <w:rFonts w:ascii="Tahoma" w:hAnsi="Tahoma" w:cs="Tahoma"/>
                <w:color w:val="002060"/>
                <w:sz w:val="18"/>
                <w:szCs w:val="18"/>
                <w:lang w:val="en-US"/>
              </w:rPr>
              <w:t>Calibration</w:t>
            </w:r>
            <w:r w:rsidRPr="00BE185D">
              <w:rPr>
                <w:rFonts w:ascii="Tahoma" w:hAnsi="Tahoma" w:cs="Tahoma"/>
                <w:color w:val="002060"/>
                <w:sz w:val="18"/>
                <w:szCs w:val="18"/>
              </w:rPr>
              <w:t xml:space="preserve"> (βαθμονόμηση) </w:t>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t xml:space="preserve">4. Αριθμό εξετάσεων που έγιναν για </w:t>
            </w:r>
            <w:r w:rsidRPr="00BE185D">
              <w:rPr>
                <w:rFonts w:ascii="Tahoma" w:hAnsi="Tahoma" w:cs="Tahoma"/>
                <w:color w:val="002060"/>
                <w:sz w:val="18"/>
                <w:szCs w:val="18"/>
                <w:lang w:val="en-US"/>
              </w:rPr>
              <w:t>Recalibration</w:t>
            </w:r>
            <w:r w:rsidRPr="00BE185D">
              <w:rPr>
                <w:rFonts w:ascii="Tahoma" w:hAnsi="Tahoma" w:cs="Tahoma"/>
                <w:color w:val="002060"/>
                <w:sz w:val="18"/>
                <w:szCs w:val="18"/>
              </w:rPr>
              <w:t xml:space="preserve"> (</w:t>
            </w:r>
            <w:proofErr w:type="spellStart"/>
            <w:r w:rsidRPr="00BE185D">
              <w:rPr>
                <w:rFonts w:ascii="Tahoma" w:hAnsi="Tahoma" w:cs="Tahoma"/>
                <w:color w:val="002060"/>
                <w:sz w:val="18"/>
                <w:szCs w:val="18"/>
              </w:rPr>
              <w:t>επαναβαθμονόμηση</w:t>
            </w:r>
            <w:proofErr w:type="spellEnd"/>
            <w:r w:rsidRPr="00BE185D">
              <w:rPr>
                <w:rFonts w:ascii="Tahoma" w:hAnsi="Tahoma" w:cs="Tahoma"/>
                <w:color w:val="002060"/>
                <w:sz w:val="18"/>
                <w:szCs w:val="18"/>
              </w:rPr>
              <w:t>) της ίδιας εξέτασης.</w:t>
            </w:r>
            <w:r w:rsidRPr="00BE185D">
              <w:rPr>
                <w:rFonts w:ascii="Tahoma" w:hAnsi="Tahoma" w:cs="Tahoma"/>
                <w:color w:val="002060"/>
                <w:sz w:val="18"/>
                <w:szCs w:val="18"/>
              </w:rPr>
              <w:tab/>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t xml:space="preserve">5. Αριθμό εξετάσεων που έγιναν για </w:t>
            </w:r>
            <w:r w:rsidRPr="00BE185D">
              <w:rPr>
                <w:rFonts w:ascii="Tahoma" w:hAnsi="Tahoma" w:cs="Tahoma"/>
                <w:color w:val="002060"/>
                <w:sz w:val="18"/>
                <w:szCs w:val="18"/>
                <w:lang w:val="en-US"/>
              </w:rPr>
              <w:t>Controls</w:t>
            </w:r>
            <w:r w:rsidRPr="00BE185D">
              <w:rPr>
                <w:rFonts w:ascii="Tahoma" w:hAnsi="Tahoma" w:cs="Tahoma"/>
                <w:color w:val="002060"/>
                <w:sz w:val="18"/>
                <w:szCs w:val="18"/>
              </w:rPr>
              <w:t xml:space="preserve">                                                                 </w:t>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t xml:space="preserve">6. Αριθμό εξετάσεων που ξαναέτρεξαν για </w:t>
            </w:r>
            <w:r w:rsidRPr="00BE185D">
              <w:rPr>
                <w:rFonts w:ascii="Tahoma" w:hAnsi="Tahoma" w:cs="Tahoma"/>
                <w:color w:val="002060"/>
                <w:sz w:val="18"/>
                <w:szCs w:val="18"/>
                <w:lang w:val="en-US"/>
              </w:rPr>
              <w:t>Controls</w:t>
            </w:r>
            <w:r w:rsidRPr="00BE185D">
              <w:rPr>
                <w:rFonts w:ascii="Tahoma" w:hAnsi="Tahoma" w:cs="Tahoma"/>
                <w:color w:val="002060"/>
                <w:sz w:val="18"/>
                <w:szCs w:val="18"/>
              </w:rPr>
              <w:t>.</w:t>
            </w:r>
            <w:r w:rsidRPr="00BE185D">
              <w:rPr>
                <w:rFonts w:ascii="Tahoma" w:hAnsi="Tahoma" w:cs="Tahoma"/>
                <w:color w:val="002060"/>
                <w:sz w:val="18"/>
                <w:szCs w:val="18"/>
              </w:rPr>
              <w:tab/>
              <w:t xml:space="preserve"> </w:t>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t xml:space="preserve">7. Αριθμό εξετάσεων που έγιναν για τυφλά. </w:t>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lastRenderedPageBreak/>
              <w:t xml:space="preserve">8. Αποτελέσματα εξετάσεων, </w:t>
            </w:r>
            <w:r w:rsidRPr="00BE185D">
              <w:rPr>
                <w:rFonts w:ascii="Tahoma" w:hAnsi="Tahoma" w:cs="Tahoma"/>
                <w:color w:val="002060"/>
                <w:sz w:val="18"/>
                <w:szCs w:val="18"/>
                <w:lang w:val="en-US"/>
              </w:rPr>
              <w:t>Controls</w:t>
            </w:r>
            <w:r w:rsidRPr="00BE185D">
              <w:rPr>
                <w:rFonts w:ascii="Tahoma" w:hAnsi="Tahoma" w:cs="Tahoma"/>
                <w:color w:val="002060"/>
                <w:sz w:val="18"/>
                <w:szCs w:val="18"/>
              </w:rPr>
              <w:t xml:space="preserve">, </w:t>
            </w:r>
            <w:r w:rsidRPr="00BE185D">
              <w:rPr>
                <w:rFonts w:ascii="Tahoma" w:hAnsi="Tahoma" w:cs="Tahoma"/>
                <w:color w:val="002060"/>
                <w:sz w:val="18"/>
                <w:szCs w:val="18"/>
                <w:lang w:val="en-US"/>
              </w:rPr>
              <w:t>Calibrators</w:t>
            </w:r>
            <w:r w:rsidRPr="00BE185D">
              <w:rPr>
                <w:rFonts w:ascii="Tahoma" w:hAnsi="Tahoma" w:cs="Tahoma"/>
                <w:color w:val="002060"/>
                <w:sz w:val="18"/>
                <w:szCs w:val="18"/>
              </w:rPr>
              <w:t xml:space="preserve">. </w:t>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r w:rsidRPr="00BE185D">
              <w:rPr>
                <w:rFonts w:ascii="Tahoma" w:hAnsi="Tahoma" w:cs="Tahoma"/>
                <w:color w:val="002060"/>
                <w:sz w:val="18"/>
                <w:szCs w:val="18"/>
              </w:rPr>
              <w:tab/>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t xml:space="preserve">9. Αριθμό εξετάσεων που έγιναν για αυτόματες λειτουργίες του μηχανήματος </w:t>
            </w:r>
            <w:r w:rsidRPr="00BE185D">
              <w:rPr>
                <w:rFonts w:ascii="Tahoma" w:hAnsi="Tahoma" w:cs="Tahoma"/>
                <w:color w:val="002060"/>
                <w:sz w:val="18"/>
                <w:szCs w:val="18"/>
              </w:rPr>
              <w:tab/>
            </w:r>
          </w:p>
          <w:p w:rsidR="00932A0D" w:rsidRPr="00BE185D" w:rsidRDefault="00932A0D" w:rsidP="00E21A67">
            <w:pPr>
              <w:widowControl w:val="0"/>
              <w:snapToGrid w:val="0"/>
              <w:rPr>
                <w:rFonts w:ascii="Tahoma" w:hAnsi="Tahoma" w:cs="Tahoma"/>
                <w:color w:val="002060"/>
                <w:sz w:val="18"/>
                <w:szCs w:val="18"/>
              </w:rPr>
            </w:pPr>
            <w:r w:rsidRPr="00BE185D">
              <w:rPr>
                <w:rFonts w:ascii="Tahoma" w:hAnsi="Tahoma" w:cs="Tahoma"/>
                <w:color w:val="002060"/>
                <w:sz w:val="18"/>
                <w:szCs w:val="18"/>
              </w:rPr>
              <w:t xml:space="preserve">10. Αν κάποιο από τα παραπάνω στοιχεία είναι σταθερό και για το λόγο αυτό δεν καταχωρείται στον υπολογιστή να δηλωθεί. </w:t>
            </w:r>
            <w:r w:rsidRPr="00BE185D">
              <w:rPr>
                <w:rFonts w:ascii="Tahoma" w:hAnsi="Tahoma" w:cs="Tahoma"/>
                <w:color w:val="002060"/>
                <w:sz w:val="18"/>
                <w:szCs w:val="18"/>
              </w:rPr>
              <w:tab/>
            </w:r>
          </w:p>
          <w:p w:rsidR="00932A0D" w:rsidRPr="00BE185D" w:rsidRDefault="00932A0D" w:rsidP="00E21A67">
            <w:pPr>
              <w:widowControl w:val="0"/>
              <w:snapToGrid w:val="0"/>
              <w:jc w:val="both"/>
              <w:rPr>
                <w:rFonts w:ascii="Tahoma" w:hAnsi="Tahoma" w:cs="Tahoma"/>
                <w:color w:val="002060"/>
                <w:sz w:val="18"/>
                <w:szCs w:val="18"/>
              </w:rPr>
            </w:pPr>
            <w:r w:rsidRPr="00BE185D">
              <w:rPr>
                <w:rFonts w:ascii="Tahoma" w:hAnsi="Tahoma" w:cs="Tahoma"/>
                <w:color w:val="002060"/>
                <w:sz w:val="18"/>
                <w:szCs w:val="18"/>
              </w:rPr>
              <w:t xml:space="preserve">11. Το πρόγραμμα να είναι «κλειδωμένο» ώστε τα δεδομένα του να μη μπορεί να τροποποιηθούν από άτομα του Νοσοκομείου ή της εταιρείας. Επίσης να έχει εφεδρικό σύστημα αποθήκευσης (σε </w:t>
            </w:r>
            <w:r w:rsidRPr="00BE185D">
              <w:rPr>
                <w:rFonts w:ascii="Tahoma" w:hAnsi="Tahoma" w:cs="Tahoma"/>
                <w:color w:val="002060"/>
                <w:sz w:val="18"/>
                <w:szCs w:val="18"/>
                <w:lang w:val="en-US"/>
              </w:rPr>
              <w:t>CD</w:t>
            </w:r>
            <w:r w:rsidRPr="00BE185D">
              <w:rPr>
                <w:rFonts w:ascii="Tahoma" w:hAnsi="Tahoma" w:cs="Tahoma"/>
                <w:color w:val="002060"/>
                <w:sz w:val="18"/>
                <w:szCs w:val="18"/>
              </w:rPr>
              <w:t xml:space="preserve"> ή άλλο).</w:t>
            </w:r>
          </w:p>
          <w:p w:rsidR="00932A0D" w:rsidRPr="00BE185D" w:rsidRDefault="00932A0D" w:rsidP="00E21A67">
            <w:pPr>
              <w:pStyle w:val="a9"/>
              <w:widowControl w:val="0"/>
              <w:numPr>
                <w:ilvl w:val="0"/>
                <w:numId w:val="5"/>
              </w:numPr>
              <w:snapToGrid w:val="0"/>
              <w:jc w:val="both"/>
              <w:rPr>
                <w:rFonts w:ascii="Tahoma" w:hAnsi="Tahoma" w:cs="Tahoma"/>
                <w:color w:val="002060"/>
                <w:sz w:val="18"/>
                <w:szCs w:val="18"/>
              </w:rPr>
            </w:pPr>
            <w:r w:rsidRPr="00BE185D">
              <w:rPr>
                <w:rFonts w:ascii="Tahoma" w:hAnsi="Tahoma" w:cs="Tahoma"/>
                <w:color w:val="002060"/>
                <w:sz w:val="18"/>
                <w:szCs w:val="18"/>
              </w:rPr>
              <w:t>Να συνοδεύεται από σταθεροποιητή τάσης.</w:t>
            </w:r>
          </w:p>
          <w:p w:rsidR="00932A0D" w:rsidRPr="00BE185D" w:rsidRDefault="00932A0D" w:rsidP="00E21A67">
            <w:pPr>
              <w:pStyle w:val="a9"/>
              <w:widowControl w:val="0"/>
              <w:numPr>
                <w:ilvl w:val="0"/>
                <w:numId w:val="5"/>
              </w:numPr>
              <w:snapToGrid w:val="0"/>
              <w:jc w:val="both"/>
              <w:rPr>
                <w:rFonts w:ascii="Tahoma" w:hAnsi="Tahoma" w:cs="Tahoma"/>
                <w:color w:val="002060"/>
                <w:sz w:val="18"/>
                <w:szCs w:val="18"/>
              </w:rPr>
            </w:pPr>
            <w:r w:rsidRPr="00BE185D">
              <w:rPr>
                <w:rFonts w:ascii="Tahoma" w:hAnsi="Tahoma" w:cs="Tahoma"/>
                <w:color w:val="002060"/>
                <w:sz w:val="18"/>
                <w:szCs w:val="18"/>
              </w:rPr>
              <w:t>Να συνοδεύεται από Η/Υ και εκτυπωτή.</w:t>
            </w:r>
          </w:p>
          <w:p w:rsidR="00932A0D" w:rsidRPr="00BE185D" w:rsidRDefault="00932A0D" w:rsidP="001936D5">
            <w:pPr>
              <w:pStyle w:val="a9"/>
              <w:widowControl w:val="0"/>
              <w:numPr>
                <w:ilvl w:val="0"/>
                <w:numId w:val="5"/>
              </w:numPr>
              <w:snapToGrid w:val="0"/>
              <w:jc w:val="both"/>
              <w:rPr>
                <w:rFonts w:ascii="Tahoma" w:hAnsi="Tahoma" w:cs="Tahoma"/>
                <w:color w:val="002060"/>
                <w:sz w:val="18"/>
                <w:szCs w:val="18"/>
              </w:rPr>
            </w:pPr>
            <w:r w:rsidRPr="00BE185D">
              <w:rPr>
                <w:rFonts w:ascii="Tahoma" w:hAnsi="Tahoma" w:cs="Tahoma"/>
                <w:color w:val="002060"/>
                <w:sz w:val="18"/>
                <w:szCs w:val="18"/>
              </w:rPr>
              <w:t xml:space="preserve">Να διαθέτει υποστήριξη από σύστημα διαχείρισης δεδομένων που να επιτρέπει εκτύπωση </w:t>
            </w:r>
            <w:r w:rsidR="001936D5">
              <w:rPr>
                <w:rFonts w:ascii="Tahoma" w:hAnsi="Tahoma" w:cs="Tahoma"/>
                <w:color w:val="002060"/>
                <w:sz w:val="18"/>
                <w:szCs w:val="18"/>
              </w:rPr>
              <w:t>στατιστικών δεδομένων.</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12. Να προσφερθούν όλα τα απαραίτητα αντιδραστήρια, </w:t>
            </w:r>
            <w:proofErr w:type="spellStart"/>
            <w:r w:rsidRPr="00BE185D">
              <w:rPr>
                <w:rFonts w:ascii="Tahoma" w:hAnsi="Tahoma" w:cs="Tahoma"/>
                <w:color w:val="002060"/>
                <w:sz w:val="18"/>
                <w:szCs w:val="18"/>
              </w:rPr>
              <w:t>controls</w:t>
            </w:r>
            <w:proofErr w:type="spellEnd"/>
            <w:r w:rsidRPr="00BE185D">
              <w:rPr>
                <w:rFonts w:ascii="Tahoma" w:hAnsi="Tahoma" w:cs="Tahoma"/>
                <w:color w:val="002060"/>
                <w:sz w:val="18"/>
                <w:szCs w:val="18"/>
              </w:rPr>
              <w:t xml:space="preserve">, </w:t>
            </w:r>
            <w:proofErr w:type="spellStart"/>
            <w:r w:rsidRPr="00BE185D">
              <w:rPr>
                <w:rFonts w:ascii="Tahoma" w:hAnsi="Tahoma" w:cs="Tahoma"/>
                <w:color w:val="002060"/>
                <w:sz w:val="18"/>
                <w:szCs w:val="18"/>
              </w:rPr>
              <w:t>calibrators</w:t>
            </w:r>
            <w:proofErr w:type="spellEnd"/>
            <w:r w:rsidRPr="00BE185D">
              <w:rPr>
                <w:rFonts w:ascii="Tahoma" w:hAnsi="Tahoma" w:cs="Tahoma"/>
                <w:color w:val="002060"/>
                <w:sz w:val="18"/>
                <w:szCs w:val="18"/>
              </w:rPr>
              <w:t xml:space="preserve"> και αναλώσιμα που απαιτούνται για την διενέργεια του συνόλου των εξετάσεων του παρόντος Τμήματος.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 13. Να υποβληθούν απαραιτήτως μαζί με την προσφορά τα </w:t>
            </w:r>
            <w:proofErr w:type="spellStart"/>
            <w:r w:rsidRPr="00BE185D">
              <w:rPr>
                <w:rFonts w:ascii="Tahoma" w:hAnsi="Tahoma" w:cs="Tahoma"/>
                <w:color w:val="002060"/>
                <w:sz w:val="18"/>
                <w:szCs w:val="18"/>
              </w:rPr>
              <w:t>συνοδά</w:t>
            </w:r>
            <w:proofErr w:type="spellEnd"/>
            <w:r w:rsidRPr="00BE185D">
              <w:rPr>
                <w:rFonts w:ascii="Tahoma" w:hAnsi="Tahoma" w:cs="Tahoma"/>
                <w:color w:val="002060"/>
                <w:sz w:val="18"/>
                <w:szCs w:val="18"/>
              </w:rPr>
              <w:t xml:space="preserve"> φυλλάδια (εκτυπωμένα στην ελληνική ή την αγγλική Γλώσσα, στην περίπτωση που δεν είναι διαθέσιμα στην ελληνική) των αντιδραστηρίων, ορών ελέγχου και ορών βαθμονόμησης (</w:t>
            </w:r>
            <w:proofErr w:type="spellStart"/>
            <w:r w:rsidRPr="00BE185D">
              <w:rPr>
                <w:rFonts w:ascii="Tahoma" w:hAnsi="Tahoma" w:cs="Tahoma"/>
                <w:color w:val="002060"/>
                <w:sz w:val="18"/>
                <w:szCs w:val="18"/>
              </w:rPr>
              <w:t>inserts</w:t>
            </w:r>
            <w:proofErr w:type="spellEnd"/>
            <w:r w:rsidRPr="00BE185D">
              <w:rPr>
                <w:rFonts w:ascii="Tahoma" w:hAnsi="Tahoma" w:cs="Tahoma"/>
                <w:color w:val="002060"/>
                <w:sz w:val="18"/>
                <w:szCs w:val="18"/>
              </w:rPr>
              <w:t xml:space="preserve">) της κατασκευάστριας εταιρείας προκειμένου να αξιολογηθούν τα ποιοτικά χαρακτηριστικά των αντιδραστηρίων.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14. Να υπάρχει πλήρης συμβατότητα των προσφερόμενων αντιδραστηρίων, </w:t>
            </w:r>
            <w:proofErr w:type="spellStart"/>
            <w:r w:rsidRPr="00BE185D">
              <w:rPr>
                <w:rFonts w:ascii="Tahoma" w:hAnsi="Tahoma" w:cs="Tahoma"/>
                <w:color w:val="002060"/>
                <w:sz w:val="18"/>
                <w:szCs w:val="18"/>
              </w:rPr>
              <w:t>controls</w:t>
            </w:r>
            <w:proofErr w:type="spellEnd"/>
            <w:r w:rsidRPr="00BE185D">
              <w:rPr>
                <w:rFonts w:ascii="Tahoma" w:hAnsi="Tahoma" w:cs="Tahoma"/>
                <w:color w:val="002060"/>
                <w:sz w:val="18"/>
                <w:szCs w:val="18"/>
              </w:rPr>
              <w:t xml:space="preserve">, </w:t>
            </w:r>
            <w:proofErr w:type="spellStart"/>
            <w:r w:rsidRPr="00BE185D">
              <w:rPr>
                <w:rFonts w:ascii="Tahoma" w:hAnsi="Tahoma" w:cs="Tahoma"/>
                <w:color w:val="002060"/>
                <w:sz w:val="18"/>
                <w:szCs w:val="18"/>
              </w:rPr>
              <w:t>calibrators</w:t>
            </w:r>
            <w:proofErr w:type="spellEnd"/>
            <w:r w:rsidRPr="00BE185D">
              <w:rPr>
                <w:rFonts w:ascii="Tahoma" w:hAnsi="Tahoma" w:cs="Tahoma"/>
                <w:color w:val="002060"/>
                <w:sz w:val="18"/>
                <w:szCs w:val="18"/>
              </w:rPr>
              <w:t xml:space="preserve"> και λοιπών αναλωσίμων με τον προσφερόμενο συνοδό εξοπλισμό, η οποία θα αποδεικνύεται, με την υποβολή στην Τεχνική Προσφορά, σχετικών εγγράφων και βεβαιώσεων του Κατασκευαστικού Οίκου.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15. Να εκτελεί απαραίτητα όλες τις εξετάσεις του παρόντος Τμήματος. Στο σύνολο των εξετάσεων του παρόντος Τμήματος συμπεριλαμβάνονται και οι εξετάσεις που απαιτούνται για βαθμονόμηση &amp; ποιοτικό έλεγχο. </w:t>
            </w:r>
          </w:p>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z w:val="18"/>
                <w:szCs w:val="18"/>
              </w:rPr>
              <w:t xml:space="preserve">16. Θα πρέπει να διαθέτει σύστημα διαχείρισης αποβλήτων και αδρανοποίησής τους έτσι ώστε να μη μολύνεται ο υδροφόρος ορίζοντας και να είναι φιλικό προς το περιβάλλον. </w:t>
            </w:r>
          </w:p>
          <w:p w:rsidR="00932A0D" w:rsidRPr="00BE185D" w:rsidRDefault="00932A0D" w:rsidP="00E21A67">
            <w:pPr>
              <w:jc w:val="center"/>
              <w:rPr>
                <w:rFonts w:ascii="Tahoma" w:hAnsi="Tahoma" w:cs="Tahoma"/>
                <w:b/>
                <w:color w:val="002060"/>
                <w:sz w:val="18"/>
                <w:szCs w:val="18"/>
              </w:rPr>
            </w:pPr>
          </w:p>
        </w:tc>
      </w:tr>
      <w:tr w:rsidR="00932A0D" w:rsidRPr="00BE185D" w:rsidTr="00E21A67">
        <w:tc>
          <w:tcPr>
            <w:tcW w:w="446" w:type="dxa"/>
          </w:tcPr>
          <w:p w:rsidR="00932A0D" w:rsidRPr="00BE185D" w:rsidRDefault="002D043C" w:rsidP="00E21A67">
            <w:pPr>
              <w:jc w:val="center"/>
              <w:rPr>
                <w:rFonts w:ascii="Tahoma" w:hAnsi="Tahoma" w:cs="Tahoma"/>
                <w:b/>
                <w:color w:val="002060"/>
                <w:sz w:val="18"/>
                <w:szCs w:val="18"/>
              </w:rPr>
            </w:pPr>
            <w:r>
              <w:rPr>
                <w:rFonts w:ascii="Tahoma" w:hAnsi="Tahoma" w:cs="Tahoma"/>
                <w:b/>
                <w:color w:val="002060"/>
                <w:sz w:val="18"/>
                <w:szCs w:val="18"/>
                <w:lang w:val="en-US"/>
              </w:rPr>
              <w:lastRenderedPageBreak/>
              <w:t>5</w:t>
            </w:r>
            <w:r w:rsidR="00932A0D" w:rsidRPr="00BE185D">
              <w:rPr>
                <w:rFonts w:ascii="Tahoma" w:hAnsi="Tahoma" w:cs="Tahoma"/>
                <w:b/>
                <w:color w:val="002060"/>
                <w:sz w:val="18"/>
                <w:szCs w:val="18"/>
              </w:rPr>
              <w:t>.</w:t>
            </w:r>
          </w:p>
        </w:tc>
        <w:tc>
          <w:tcPr>
            <w:tcW w:w="9585" w:type="dxa"/>
          </w:tcPr>
          <w:p w:rsidR="00932A0D" w:rsidRPr="00BE185D" w:rsidRDefault="00932A0D" w:rsidP="00E21A67">
            <w:pPr>
              <w:widowControl w:val="0"/>
              <w:snapToGrid w:val="0"/>
              <w:jc w:val="both"/>
              <w:rPr>
                <w:rFonts w:ascii="Tahoma" w:hAnsi="Tahoma" w:cs="Tahoma"/>
                <w:bCs/>
                <w:color w:val="002060"/>
                <w:sz w:val="18"/>
                <w:szCs w:val="18"/>
              </w:rPr>
            </w:pPr>
            <w:r w:rsidRPr="00BE185D">
              <w:rPr>
                <w:rFonts w:ascii="Tahoma" w:hAnsi="Tahoma" w:cs="Tahoma"/>
                <w:color w:val="002060"/>
                <w:sz w:val="18"/>
                <w:szCs w:val="18"/>
              </w:rPr>
              <w:t xml:space="preserve">Τα μηχανήματα να έχουν τη δυνατότητα διασύνδεσης με συστήματα </w:t>
            </w:r>
            <w:r w:rsidRPr="00BE185D">
              <w:rPr>
                <w:rFonts w:ascii="Tahoma" w:hAnsi="Tahoma" w:cs="Tahoma"/>
                <w:color w:val="002060"/>
                <w:sz w:val="18"/>
                <w:szCs w:val="18"/>
                <w:lang w:val="en-US"/>
              </w:rPr>
              <w:t>LIS</w:t>
            </w:r>
            <w:r w:rsidRPr="00BE185D">
              <w:rPr>
                <w:rFonts w:ascii="Tahoma" w:hAnsi="Tahoma" w:cs="Tahoma"/>
                <w:color w:val="002060"/>
                <w:sz w:val="18"/>
                <w:szCs w:val="18"/>
              </w:rPr>
              <w:t xml:space="preserve"> και πιο συγκεκριμένα με το υπάρχον υποσύστημα </w:t>
            </w:r>
            <w:r w:rsidRPr="00BE185D">
              <w:rPr>
                <w:rFonts w:ascii="Tahoma" w:hAnsi="Tahoma" w:cs="Tahoma"/>
                <w:color w:val="002060"/>
                <w:sz w:val="18"/>
                <w:szCs w:val="18"/>
                <w:lang w:val="en-US"/>
              </w:rPr>
              <w:t>LIS</w:t>
            </w:r>
            <w:r w:rsidRPr="00BE185D">
              <w:rPr>
                <w:rFonts w:ascii="Tahoma" w:hAnsi="Tahoma" w:cs="Tahoma"/>
                <w:color w:val="002060"/>
                <w:sz w:val="18"/>
                <w:szCs w:val="18"/>
              </w:rPr>
              <w:t xml:space="preserve"> του ολοκληρωμένου πληροφοριακού συστήματος υγείας (Ο.Π.Σ.Υ.) που είναι εγκατεστημένο στα Εργαστήρια του Γ. Ν. Κομοτηνής (από την εταιρία  με την οποία συνεργάζεται το νοσοκομείο  (</w:t>
            </w:r>
            <w:r w:rsidRPr="00BE185D">
              <w:rPr>
                <w:rFonts w:ascii="Tahoma" w:hAnsi="Tahoma" w:cs="Tahoma"/>
                <w:color w:val="002060"/>
                <w:sz w:val="18"/>
                <w:szCs w:val="18"/>
                <w:lang w:val="en-US"/>
              </w:rPr>
              <w:t>COMPUTER</w:t>
            </w:r>
            <w:r w:rsidRPr="00BE185D">
              <w:rPr>
                <w:rFonts w:ascii="Tahoma" w:hAnsi="Tahoma" w:cs="Tahoma"/>
                <w:color w:val="002060"/>
                <w:sz w:val="18"/>
                <w:szCs w:val="18"/>
              </w:rPr>
              <w:t xml:space="preserve"> </w:t>
            </w:r>
            <w:r w:rsidRPr="00BE185D">
              <w:rPr>
                <w:rFonts w:ascii="Tahoma" w:hAnsi="Tahoma" w:cs="Tahoma"/>
                <w:color w:val="002060"/>
                <w:sz w:val="18"/>
                <w:szCs w:val="18"/>
                <w:lang w:val="en-US"/>
              </w:rPr>
              <w:t>SOLUTION</w:t>
            </w:r>
            <w:r w:rsidRPr="00BE185D">
              <w:rPr>
                <w:rFonts w:ascii="Tahoma" w:hAnsi="Tahoma" w:cs="Tahoma"/>
                <w:color w:val="002060"/>
                <w:sz w:val="18"/>
                <w:szCs w:val="18"/>
              </w:rPr>
              <w:t xml:space="preserve">). Το κόστος που τυχόν θα προκύψει για τη διασύνδεση των μηχανημάτων με το υποσύστημα  </w:t>
            </w:r>
            <w:r w:rsidRPr="00BE185D">
              <w:rPr>
                <w:rFonts w:ascii="Tahoma" w:hAnsi="Tahoma" w:cs="Tahoma"/>
                <w:color w:val="002060"/>
                <w:sz w:val="18"/>
                <w:szCs w:val="18"/>
                <w:lang w:val="en-US"/>
              </w:rPr>
              <w:t>LIS</w:t>
            </w:r>
            <w:r w:rsidRPr="00BE185D">
              <w:rPr>
                <w:rFonts w:ascii="Tahoma" w:hAnsi="Tahoma" w:cs="Tahoma"/>
                <w:color w:val="002060"/>
                <w:sz w:val="18"/>
                <w:szCs w:val="18"/>
              </w:rPr>
              <w:t xml:space="preserve">  που είναι ήδη εγκατεστημένο, επιβαρύνει τον Ανάδοχο.</w:t>
            </w:r>
            <w:r w:rsidRPr="00BE185D">
              <w:rPr>
                <w:rFonts w:ascii="Tahoma" w:hAnsi="Tahoma" w:cs="Tahoma"/>
                <w:bCs/>
                <w:color w:val="002060"/>
                <w:sz w:val="18"/>
                <w:szCs w:val="18"/>
              </w:rPr>
              <w:t xml:space="preserve"> Ο οικονομικός φορέας υποχρεούται να δεσμευτεί ότι θα πραγματοποιήσει τη  σύνδεση του προσφερόμενου αναλυτή στον τόπο εγκατάστασης του με το σύστημα μηχανοργάνωσης του εργαστηρίου, με δική του ευθύνη και αναλαμβάνοντας ο ίδιος το κόστος σύνδεσης.</w:t>
            </w:r>
          </w:p>
          <w:p w:rsidR="00932A0D" w:rsidRPr="00BE185D" w:rsidRDefault="00932A0D" w:rsidP="00E21A67">
            <w:pPr>
              <w:jc w:val="both"/>
              <w:rPr>
                <w:rFonts w:ascii="Tahoma" w:hAnsi="Tahoma" w:cs="Tahoma"/>
                <w:color w:val="002060"/>
                <w:sz w:val="18"/>
                <w:szCs w:val="18"/>
              </w:rPr>
            </w:pPr>
          </w:p>
          <w:p w:rsidR="00932A0D" w:rsidRPr="00BE185D" w:rsidRDefault="00932A0D" w:rsidP="00E21A67">
            <w:pPr>
              <w:jc w:val="both"/>
              <w:rPr>
                <w:rFonts w:ascii="Tahoma" w:hAnsi="Tahoma" w:cs="Tahoma"/>
                <w:color w:val="002060"/>
                <w:sz w:val="18"/>
                <w:szCs w:val="18"/>
              </w:rPr>
            </w:pPr>
          </w:p>
        </w:tc>
      </w:tr>
      <w:tr w:rsidR="00932A0D" w:rsidRPr="00BE185D" w:rsidTr="00E21A67">
        <w:tc>
          <w:tcPr>
            <w:tcW w:w="446" w:type="dxa"/>
          </w:tcPr>
          <w:p w:rsidR="00932A0D" w:rsidRPr="00BE185D" w:rsidRDefault="002D043C" w:rsidP="00E21A67">
            <w:pPr>
              <w:jc w:val="center"/>
              <w:rPr>
                <w:rFonts w:ascii="Tahoma" w:hAnsi="Tahoma" w:cs="Tahoma"/>
                <w:b/>
                <w:color w:val="002060"/>
                <w:sz w:val="18"/>
                <w:szCs w:val="18"/>
              </w:rPr>
            </w:pPr>
            <w:r>
              <w:rPr>
                <w:rFonts w:ascii="Tahoma" w:hAnsi="Tahoma" w:cs="Tahoma"/>
                <w:b/>
                <w:color w:val="002060"/>
                <w:sz w:val="18"/>
                <w:szCs w:val="18"/>
                <w:lang w:val="en-US"/>
              </w:rPr>
              <w:t>6</w:t>
            </w:r>
            <w:r w:rsidR="00932A0D" w:rsidRPr="00BE185D">
              <w:rPr>
                <w:rFonts w:ascii="Tahoma" w:hAnsi="Tahoma" w:cs="Tahoma"/>
                <w:b/>
                <w:color w:val="002060"/>
                <w:sz w:val="18"/>
                <w:szCs w:val="18"/>
              </w:rPr>
              <w:t>.</w:t>
            </w:r>
          </w:p>
        </w:tc>
        <w:tc>
          <w:tcPr>
            <w:tcW w:w="9585" w:type="dxa"/>
          </w:tcPr>
          <w:p w:rsidR="00932A0D" w:rsidRPr="00BE185D" w:rsidRDefault="00932A0D" w:rsidP="00E21A67">
            <w:pPr>
              <w:widowControl w:val="0"/>
              <w:tabs>
                <w:tab w:val="num" w:pos="1440"/>
              </w:tabs>
              <w:snapToGrid w:val="0"/>
              <w:jc w:val="both"/>
              <w:rPr>
                <w:rFonts w:ascii="Tahoma" w:hAnsi="Tahoma" w:cs="Tahoma"/>
                <w:color w:val="002060"/>
                <w:sz w:val="18"/>
                <w:szCs w:val="18"/>
              </w:rPr>
            </w:pPr>
            <w:r w:rsidRPr="00BE185D">
              <w:rPr>
                <w:rFonts w:ascii="Tahoma" w:hAnsi="Tahoma" w:cs="Tahoma"/>
                <w:color w:val="002060"/>
                <w:sz w:val="18"/>
                <w:szCs w:val="18"/>
              </w:rPr>
              <w:t>Στα προγράμματα (που χρησιμοποιεί ο αναλυτής) χημείας ή λειτουργίας για να παραχθεί το αποτέλεσμα (</w:t>
            </w:r>
            <w:r w:rsidRPr="00BE185D">
              <w:rPr>
                <w:rFonts w:ascii="Tahoma" w:hAnsi="Tahoma" w:cs="Tahoma"/>
                <w:bCs/>
                <w:color w:val="002060"/>
                <w:sz w:val="18"/>
                <w:szCs w:val="18"/>
              </w:rPr>
              <w:t>Αποτέλεσμα ανά ασθενή</w:t>
            </w:r>
            <w:r w:rsidRPr="00BE185D">
              <w:rPr>
                <w:rFonts w:ascii="Tahoma" w:hAnsi="Tahoma" w:cs="Tahoma"/>
                <w:color w:val="002060"/>
                <w:sz w:val="18"/>
                <w:szCs w:val="18"/>
              </w:rPr>
              <w:t>) μιας εξέτασης, για την κάθε ζητούμενη εξέταση θα έχει ανά πάσα στιγμή πρόσβαση ο χειριστής να τα δει ή να τα εκτυπώσει (εφόσον απαιτείται  η ύπαρξη εκτυπωτή  από τις τεχνικές προδιαγραφές)  χωρίς να έχει τη δυνατότητα να τα τροποποιήσει.</w:t>
            </w:r>
          </w:p>
          <w:p w:rsidR="00932A0D" w:rsidRPr="00BE185D" w:rsidRDefault="00932A0D" w:rsidP="00E21A67">
            <w:pPr>
              <w:widowControl w:val="0"/>
              <w:tabs>
                <w:tab w:val="num" w:pos="1440"/>
              </w:tabs>
              <w:snapToGrid w:val="0"/>
              <w:rPr>
                <w:rFonts w:ascii="Tahoma" w:hAnsi="Tahoma" w:cs="Tahoma"/>
                <w:color w:val="002060"/>
                <w:sz w:val="18"/>
                <w:szCs w:val="18"/>
              </w:rPr>
            </w:pPr>
          </w:p>
        </w:tc>
      </w:tr>
      <w:tr w:rsidR="00932A0D" w:rsidRPr="00BE185D" w:rsidTr="00E21A67">
        <w:tc>
          <w:tcPr>
            <w:tcW w:w="446" w:type="dxa"/>
          </w:tcPr>
          <w:p w:rsidR="00932A0D" w:rsidRPr="00BE185D" w:rsidRDefault="002D043C" w:rsidP="00E21A67">
            <w:pPr>
              <w:jc w:val="center"/>
              <w:rPr>
                <w:rFonts w:ascii="Tahoma" w:hAnsi="Tahoma" w:cs="Tahoma"/>
                <w:b/>
                <w:color w:val="002060"/>
                <w:sz w:val="18"/>
                <w:szCs w:val="18"/>
                <w:lang w:val="en-US"/>
              </w:rPr>
            </w:pPr>
            <w:r>
              <w:rPr>
                <w:rFonts w:ascii="Tahoma" w:hAnsi="Tahoma" w:cs="Tahoma"/>
                <w:b/>
                <w:color w:val="002060"/>
                <w:sz w:val="18"/>
                <w:szCs w:val="18"/>
                <w:lang w:val="en-US"/>
              </w:rPr>
              <w:t>7</w:t>
            </w:r>
          </w:p>
        </w:tc>
        <w:tc>
          <w:tcPr>
            <w:tcW w:w="9585" w:type="dxa"/>
          </w:tcPr>
          <w:p w:rsidR="00932A0D" w:rsidRPr="00BE185D" w:rsidRDefault="00932A0D" w:rsidP="00E21A67">
            <w:pPr>
              <w:rPr>
                <w:rFonts w:ascii="Tahoma" w:hAnsi="Tahoma" w:cs="Tahoma"/>
                <w:color w:val="002060"/>
                <w:sz w:val="18"/>
                <w:szCs w:val="18"/>
              </w:rPr>
            </w:pPr>
            <w:r w:rsidRPr="00BE185D">
              <w:rPr>
                <w:rFonts w:ascii="Tahoma" w:hAnsi="Tahoma" w:cs="Tahoma"/>
                <w:color w:val="002060"/>
                <w:sz w:val="18"/>
                <w:szCs w:val="18"/>
              </w:rPr>
              <w:t xml:space="preserve">Οι κατασκευαστές των αναλυτών να πιστοποιούν με έγγραφη δήλωσή τους, την καταλληλότητα της χρήσης των συγκεκριμένων αντιδραστηρίων και αναλωσίμων στον προσφερόμενο αναλυτή. Να καταθέτουν πιστοποιητικά (δηλώσεις συμμόρφωσης) </w:t>
            </w:r>
            <w:r w:rsidRPr="00BE185D">
              <w:rPr>
                <w:rFonts w:ascii="Tahoma" w:hAnsi="Tahoma" w:cs="Tahoma"/>
                <w:color w:val="002060"/>
                <w:sz w:val="18"/>
                <w:szCs w:val="18"/>
                <w:lang w:val="en-US"/>
              </w:rPr>
              <w:t>CE</w:t>
            </w:r>
            <w:r w:rsidRPr="00BE185D">
              <w:rPr>
                <w:rFonts w:ascii="Tahoma" w:hAnsi="Tahoma" w:cs="Tahoma"/>
                <w:color w:val="002060"/>
                <w:sz w:val="18"/>
                <w:szCs w:val="18"/>
              </w:rPr>
              <w:t xml:space="preserve"> κατά 98/79 ΕΚ των αντιδραστηρίων, βαθμονομητών, υγρών ποιοτικού ελέγχου κι αναλωσίμων κατά κωδικό προσφερόμενου είδους. Επιπλέον από τις οδηγίες χρήσεως (εσώκλειστα) που θα κατέχουν, να προκύπτει ο προορισμός χρήσης κι η αξιολόγηση των προσφερόμενων ειδών, στους προσφερόμενους αναλυτές.</w:t>
            </w:r>
          </w:p>
          <w:p w:rsidR="00932A0D" w:rsidRPr="00BE185D" w:rsidRDefault="00932A0D" w:rsidP="00E21A67">
            <w:pPr>
              <w:jc w:val="both"/>
              <w:rPr>
                <w:rFonts w:ascii="Tahoma" w:hAnsi="Tahoma" w:cs="Tahoma"/>
                <w:bCs/>
                <w:color w:val="002060"/>
                <w:sz w:val="18"/>
                <w:szCs w:val="18"/>
              </w:rPr>
            </w:pPr>
            <w:r w:rsidRPr="00BE185D">
              <w:rPr>
                <w:rFonts w:ascii="Tahoma" w:hAnsi="Tahoma" w:cs="Tahoma"/>
                <w:color w:val="002060"/>
                <w:sz w:val="18"/>
                <w:szCs w:val="18"/>
              </w:rPr>
              <w:t xml:space="preserve">Να κατατεθούν οδηγίες χρήσεως των προσφερομένων αντιδραστηρίων, </w:t>
            </w:r>
            <w:r w:rsidRPr="00BE185D">
              <w:rPr>
                <w:rFonts w:ascii="Tahoma" w:hAnsi="Tahoma" w:cs="Tahoma"/>
                <w:color w:val="002060"/>
                <w:sz w:val="18"/>
                <w:szCs w:val="18"/>
                <w:lang w:val="en-US"/>
              </w:rPr>
              <w:t>Controls</w:t>
            </w:r>
            <w:r w:rsidRPr="00BE185D">
              <w:rPr>
                <w:rFonts w:ascii="Tahoma" w:hAnsi="Tahoma" w:cs="Tahoma"/>
                <w:color w:val="002060"/>
                <w:sz w:val="18"/>
                <w:szCs w:val="18"/>
              </w:rPr>
              <w:t xml:space="preserve">, </w:t>
            </w:r>
            <w:r w:rsidRPr="00BE185D">
              <w:rPr>
                <w:rFonts w:ascii="Tahoma" w:hAnsi="Tahoma" w:cs="Tahoma"/>
                <w:color w:val="002060"/>
                <w:sz w:val="18"/>
                <w:szCs w:val="18"/>
                <w:lang w:val="en-US"/>
              </w:rPr>
              <w:t>Calibrators</w:t>
            </w:r>
            <w:r w:rsidRPr="00BE185D">
              <w:rPr>
                <w:rFonts w:ascii="Tahoma" w:hAnsi="Tahoma" w:cs="Tahoma"/>
                <w:color w:val="002060"/>
                <w:sz w:val="18"/>
                <w:szCs w:val="18"/>
              </w:rPr>
              <w:t xml:space="preserve">. </w:t>
            </w:r>
            <w:r w:rsidRPr="00BE185D">
              <w:rPr>
                <w:rFonts w:ascii="Tahoma" w:hAnsi="Tahoma" w:cs="Tahoma"/>
                <w:bCs/>
                <w:color w:val="002060"/>
                <w:sz w:val="18"/>
                <w:szCs w:val="18"/>
              </w:rPr>
              <w:t>Οι οδηγίες χρήσης και συντήρησης να είναι στην ελληνική γλώσσα.</w:t>
            </w:r>
          </w:p>
          <w:p w:rsidR="00932A0D" w:rsidRPr="00BE185D" w:rsidRDefault="00932A0D" w:rsidP="00E21A67">
            <w:pPr>
              <w:jc w:val="both"/>
              <w:rPr>
                <w:rFonts w:ascii="Tahoma" w:hAnsi="Tahoma" w:cs="Tahoma"/>
                <w:b/>
                <w:bCs/>
                <w:color w:val="002060"/>
                <w:spacing w:val="-3"/>
                <w:sz w:val="18"/>
                <w:szCs w:val="18"/>
              </w:rPr>
            </w:pPr>
          </w:p>
        </w:tc>
      </w:tr>
      <w:tr w:rsidR="00932A0D" w:rsidRPr="00BE185D" w:rsidTr="00D05DC2">
        <w:tc>
          <w:tcPr>
            <w:tcW w:w="446" w:type="dxa"/>
          </w:tcPr>
          <w:p w:rsidR="00932A0D"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8</w:t>
            </w:r>
          </w:p>
        </w:tc>
        <w:tc>
          <w:tcPr>
            <w:tcW w:w="9585" w:type="dxa"/>
            <w:shd w:val="clear" w:color="auto" w:fill="auto"/>
          </w:tcPr>
          <w:p w:rsidR="00932A0D" w:rsidRPr="00BE185D" w:rsidRDefault="00932A0D" w:rsidP="00E21A67">
            <w:pPr>
              <w:widowControl w:val="0"/>
              <w:tabs>
                <w:tab w:val="left" w:pos="-720"/>
              </w:tabs>
              <w:suppressAutoHyphens/>
              <w:snapToGrid w:val="0"/>
              <w:jc w:val="both"/>
              <w:rPr>
                <w:rFonts w:ascii="Tahoma" w:hAnsi="Tahoma" w:cs="Tahoma"/>
                <w:bCs/>
                <w:color w:val="002060"/>
                <w:spacing w:val="-3"/>
                <w:sz w:val="18"/>
                <w:szCs w:val="18"/>
              </w:rPr>
            </w:pPr>
            <w:r w:rsidRPr="00BE185D">
              <w:rPr>
                <w:rFonts w:ascii="Tahoma" w:hAnsi="Tahoma" w:cs="Tahoma"/>
                <w:bCs/>
                <w:color w:val="002060"/>
                <w:spacing w:val="-3"/>
                <w:sz w:val="18"/>
                <w:szCs w:val="18"/>
              </w:rPr>
              <w:t xml:space="preserve">Να προσδιοριστούν τα χαρακτηριστικά των αντιδραστηρίων, σύμφωνα με τα ζητούμενα </w:t>
            </w:r>
          </w:p>
        </w:tc>
      </w:tr>
      <w:tr w:rsidR="00932A0D" w:rsidRPr="00BE185D" w:rsidTr="00E21A67">
        <w:trPr>
          <w:trHeight w:val="1503"/>
        </w:trPr>
        <w:tc>
          <w:tcPr>
            <w:tcW w:w="446" w:type="dxa"/>
          </w:tcPr>
          <w:p w:rsidR="00932A0D"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9</w:t>
            </w:r>
          </w:p>
        </w:tc>
        <w:tc>
          <w:tcPr>
            <w:tcW w:w="9585" w:type="dxa"/>
          </w:tcPr>
          <w:p w:rsidR="00932A0D" w:rsidRPr="00BE185D" w:rsidRDefault="00932A0D" w:rsidP="00E21A67">
            <w:pPr>
              <w:widowControl w:val="0"/>
              <w:tabs>
                <w:tab w:val="left" w:pos="-720"/>
              </w:tabs>
              <w:suppressAutoHyphens/>
              <w:snapToGrid w:val="0"/>
              <w:jc w:val="both"/>
              <w:rPr>
                <w:rFonts w:ascii="Tahoma" w:hAnsi="Tahoma" w:cs="Tahoma"/>
                <w:color w:val="002060"/>
                <w:spacing w:val="-3"/>
                <w:sz w:val="18"/>
                <w:szCs w:val="18"/>
              </w:rPr>
            </w:pPr>
            <w:r w:rsidRPr="00BE185D">
              <w:rPr>
                <w:rFonts w:ascii="Tahoma" w:hAnsi="Tahoma" w:cs="Tahoma"/>
                <w:color w:val="002060"/>
                <w:spacing w:val="-3"/>
                <w:sz w:val="18"/>
                <w:szCs w:val="18"/>
              </w:rPr>
              <w:t xml:space="preserve">Οι προσφερόμενες συσκευασίες θα πρέπει να είναι ανάλογες του αιτούμενου όγκου εξετάσεων. </w:t>
            </w:r>
          </w:p>
          <w:p w:rsidR="00932A0D" w:rsidRPr="00BE185D" w:rsidRDefault="00932A0D" w:rsidP="00E21A67">
            <w:pPr>
              <w:jc w:val="both"/>
              <w:rPr>
                <w:rFonts w:ascii="Tahoma" w:hAnsi="Tahoma" w:cs="Tahoma"/>
                <w:b/>
                <w:color w:val="002060"/>
                <w:sz w:val="18"/>
                <w:szCs w:val="18"/>
              </w:rPr>
            </w:pPr>
            <w:r w:rsidRPr="00BE185D">
              <w:rPr>
                <w:rFonts w:ascii="Tahoma" w:hAnsi="Tahoma" w:cs="Tahoma"/>
                <w:color w:val="002060"/>
                <w:spacing w:val="-3"/>
                <w:sz w:val="18"/>
                <w:szCs w:val="18"/>
              </w:rPr>
              <w:t>Σε περίπτωση που από το άθροισμα των προσφερόμενων ποσοτήτων ανά συσκευασία προκύπτει πλεόνασμα σε σχέση με το ζητούμενο της διακήρυξης απαιτείται κατάθεση υπεύθυνης δήλωσης του Ν 1599/86 στην οποία θα αναφέρεται από τον προσφέροντα  ότι, είτε  αναλαμβάνει με δική του ευθύνη, μέριμνα και οικονομική επιβάρυνση την επιστροφή του πλεονάζοντος είδους,  είτε  παραχωρείται δωρεάν στο Νοσοκομείο.</w:t>
            </w:r>
          </w:p>
          <w:p w:rsidR="00932A0D" w:rsidRPr="00BE185D" w:rsidRDefault="00932A0D" w:rsidP="00E21A67">
            <w:pPr>
              <w:jc w:val="both"/>
              <w:rPr>
                <w:rFonts w:ascii="Tahoma" w:hAnsi="Tahoma" w:cs="Tahoma"/>
                <w:b/>
                <w:color w:val="002060"/>
                <w:sz w:val="18"/>
                <w:szCs w:val="18"/>
              </w:rPr>
            </w:pPr>
          </w:p>
          <w:p w:rsidR="00932A0D" w:rsidRPr="00BE185D" w:rsidRDefault="00932A0D" w:rsidP="00E21A67">
            <w:pPr>
              <w:widowControl w:val="0"/>
              <w:tabs>
                <w:tab w:val="left" w:pos="-720"/>
              </w:tabs>
              <w:suppressAutoHyphens/>
              <w:snapToGrid w:val="0"/>
              <w:jc w:val="both"/>
              <w:rPr>
                <w:rFonts w:ascii="Tahoma" w:hAnsi="Tahoma" w:cs="Tahoma"/>
                <w:color w:val="002060"/>
                <w:spacing w:val="-3"/>
                <w:sz w:val="18"/>
                <w:szCs w:val="18"/>
              </w:rPr>
            </w:pPr>
          </w:p>
          <w:p w:rsidR="00932A0D" w:rsidRPr="00BE185D" w:rsidRDefault="00932A0D" w:rsidP="00E21A67">
            <w:pPr>
              <w:widowControl w:val="0"/>
              <w:tabs>
                <w:tab w:val="left" w:pos="-720"/>
              </w:tabs>
              <w:suppressAutoHyphens/>
              <w:snapToGrid w:val="0"/>
              <w:jc w:val="both"/>
              <w:rPr>
                <w:rFonts w:ascii="Tahoma" w:hAnsi="Tahoma" w:cs="Tahoma"/>
                <w:bCs/>
                <w:color w:val="002060"/>
                <w:spacing w:val="-3"/>
                <w:sz w:val="18"/>
                <w:szCs w:val="18"/>
              </w:rPr>
            </w:pPr>
          </w:p>
        </w:tc>
      </w:tr>
      <w:tr w:rsidR="00932A0D" w:rsidRPr="00BE185D" w:rsidTr="00E21A67">
        <w:tc>
          <w:tcPr>
            <w:tcW w:w="446" w:type="dxa"/>
          </w:tcPr>
          <w:p w:rsidR="00932A0D"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10</w:t>
            </w:r>
          </w:p>
        </w:tc>
        <w:tc>
          <w:tcPr>
            <w:tcW w:w="9585" w:type="dxa"/>
          </w:tcPr>
          <w:p w:rsidR="00932A0D" w:rsidRPr="00BE185D" w:rsidRDefault="00932A0D" w:rsidP="00E21A67">
            <w:pPr>
              <w:jc w:val="both"/>
              <w:rPr>
                <w:rFonts w:ascii="Tahoma" w:hAnsi="Tahoma" w:cs="Tahoma"/>
                <w:color w:val="002060"/>
                <w:sz w:val="18"/>
                <w:szCs w:val="18"/>
              </w:rPr>
            </w:pPr>
            <w:r w:rsidRPr="00BE185D">
              <w:rPr>
                <w:rFonts w:ascii="Tahoma" w:hAnsi="Tahoma" w:cs="Tahoma"/>
                <w:color w:val="002060"/>
                <w:spacing w:val="-3"/>
                <w:sz w:val="18"/>
                <w:szCs w:val="18"/>
              </w:rPr>
              <w:t>Οι οικονομικοί φορείς υποχρεούνται να καταθέσουν</w:t>
            </w:r>
            <w:r w:rsidRPr="00BE185D">
              <w:rPr>
                <w:rFonts w:ascii="Tahoma" w:hAnsi="Tahoma" w:cs="Tahoma"/>
                <w:color w:val="002060"/>
                <w:sz w:val="18"/>
                <w:szCs w:val="18"/>
              </w:rPr>
              <w:t xml:space="preserve"> Υπεύθυνη δήλωση με την οποία να δηλώνεται:</w:t>
            </w:r>
          </w:p>
          <w:p w:rsidR="00932A0D" w:rsidRPr="00BE185D" w:rsidRDefault="00932A0D" w:rsidP="00E21A67">
            <w:pPr>
              <w:pStyle w:val="a9"/>
              <w:numPr>
                <w:ilvl w:val="0"/>
                <w:numId w:val="4"/>
              </w:numPr>
              <w:jc w:val="both"/>
              <w:rPr>
                <w:rFonts w:ascii="Tahoma" w:hAnsi="Tahoma" w:cs="Tahoma"/>
                <w:color w:val="002060"/>
                <w:sz w:val="18"/>
                <w:szCs w:val="18"/>
              </w:rPr>
            </w:pPr>
            <w:r w:rsidRPr="00BE185D">
              <w:rPr>
                <w:rFonts w:ascii="Tahoma" w:hAnsi="Tahoma" w:cs="Tahoma"/>
                <w:color w:val="002060"/>
                <w:sz w:val="18"/>
                <w:szCs w:val="18"/>
              </w:rPr>
              <w:t>Η επιχειρηματική μονάδα καθώς και ο τόπος εγκατάστασής της, στην οποία κατασκευάζεται το προϊόν στην περίπτωση που δεν είναι ο ίδιος κατασκευαστής.</w:t>
            </w:r>
          </w:p>
          <w:p w:rsidR="00932A0D" w:rsidRPr="00BE185D" w:rsidRDefault="00932A0D" w:rsidP="00E21A67">
            <w:pPr>
              <w:pStyle w:val="a9"/>
              <w:numPr>
                <w:ilvl w:val="0"/>
                <w:numId w:val="4"/>
              </w:numPr>
              <w:jc w:val="both"/>
              <w:rPr>
                <w:rFonts w:ascii="Tahoma" w:hAnsi="Tahoma" w:cs="Tahoma"/>
                <w:color w:val="002060"/>
                <w:sz w:val="18"/>
                <w:szCs w:val="18"/>
              </w:rPr>
            </w:pPr>
            <w:r w:rsidRPr="00BE185D">
              <w:rPr>
                <w:rFonts w:ascii="Tahoma" w:hAnsi="Tahoma" w:cs="Tahoma"/>
                <w:color w:val="002060"/>
                <w:sz w:val="18"/>
                <w:szCs w:val="18"/>
              </w:rPr>
              <w:t xml:space="preserve">Ότι  ο νόμιμος εκπρόσωπος της επιχείρησης που κατασκευάζει το προϊόν έχει αποδεχθεί έναντι του, την εκτέλεση της συγκεκριμένης προμήθειας, σε περίπτωση  κατακύρωσης. </w:t>
            </w:r>
          </w:p>
          <w:p w:rsidR="00932A0D" w:rsidRPr="00BE185D" w:rsidRDefault="00932A0D" w:rsidP="00E21A67">
            <w:pPr>
              <w:rPr>
                <w:rFonts w:ascii="Tahoma" w:hAnsi="Tahoma" w:cs="Tahoma"/>
                <w:color w:val="002060"/>
                <w:spacing w:val="-3"/>
                <w:sz w:val="18"/>
                <w:szCs w:val="18"/>
              </w:rPr>
            </w:pPr>
          </w:p>
        </w:tc>
      </w:tr>
      <w:tr w:rsidR="00932A0D" w:rsidRPr="00BE185D" w:rsidTr="00E21A67">
        <w:tc>
          <w:tcPr>
            <w:tcW w:w="446" w:type="dxa"/>
          </w:tcPr>
          <w:p w:rsidR="00932A0D"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11</w:t>
            </w:r>
          </w:p>
        </w:tc>
        <w:tc>
          <w:tcPr>
            <w:tcW w:w="9585" w:type="dxa"/>
          </w:tcPr>
          <w:p w:rsidR="00932A0D" w:rsidRPr="00BE185D" w:rsidRDefault="00932A0D" w:rsidP="00E21A67">
            <w:pPr>
              <w:rPr>
                <w:rFonts w:ascii="Tahoma" w:hAnsi="Tahoma" w:cs="Tahoma"/>
                <w:color w:val="002060"/>
                <w:spacing w:val="-3"/>
                <w:sz w:val="18"/>
                <w:szCs w:val="18"/>
              </w:rPr>
            </w:pPr>
            <w:r w:rsidRPr="00BE185D">
              <w:rPr>
                <w:rFonts w:ascii="Tahoma" w:hAnsi="Tahoma" w:cs="Tahoma"/>
                <w:color w:val="002060"/>
                <w:spacing w:val="-3"/>
                <w:sz w:val="18"/>
                <w:szCs w:val="18"/>
              </w:rPr>
              <w:t xml:space="preserve">Οι οικονομικοί φορείς υποχρεούνται να δηλώσουν ενδεικτικό χρόνο παράδοσης των προσφερόμενων ειδών σε ημερολογιακές ημέρες από την ημερομηνία ειδοποίησής τους με παραγγελία από την αναθέτουσα αρχή. </w:t>
            </w:r>
          </w:p>
        </w:tc>
      </w:tr>
      <w:tr w:rsidR="00932A0D" w:rsidRPr="00BE185D" w:rsidTr="00E21A67">
        <w:tc>
          <w:tcPr>
            <w:tcW w:w="446" w:type="dxa"/>
          </w:tcPr>
          <w:p w:rsidR="00932A0D"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12</w:t>
            </w:r>
          </w:p>
        </w:tc>
        <w:tc>
          <w:tcPr>
            <w:tcW w:w="9585" w:type="dxa"/>
          </w:tcPr>
          <w:p w:rsidR="00932A0D" w:rsidRPr="00BE185D" w:rsidRDefault="00932A0D" w:rsidP="00E21A67">
            <w:pPr>
              <w:rPr>
                <w:rFonts w:ascii="Tahoma" w:hAnsi="Tahoma" w:cs="Tahoma"/>
                <w:color w:val="002060"/>
                <w:spacing w:val="-3"/>
                <w:sz w:val="18"/>
                <w:szCs w:val="18"/>
              </w:rPr>
            </w:pPr>
            <w:r w:rsidRPr="00BE185D">
              <w:rPr>
                <w:rFonts w:ascii="Tahoma" w:hAnsi="Tahoma" w:cs="Tahoma"/>
                <w:color w:val="002060"/>
                <w:spacing w:val="-3"/>
                <w:sz w:val="18"/>
                <w:szCs w:val="18"/>
              </w:rPr>
              <w:t>Οι οικονομικοί φορείς υποχρεούνται να προσκομίσουν υπεύθυνη δήλωση στην οποία να αναφέρεται ότι:</w:t>
            </w:r>
          </w:p>
          <w:p w:rsidR="00932A0D" w:rsidRPr="00BE185D" w:rsidRDefault="00932A0D" w:rsidP="00E21A67">
            <w:pPr>
              <w:rPr>
                <w:rFonts w:ascii="Tahoma" w:hAnsi="Tahoma" w:cs="Tahoma"/>
                <w:color w:val="002060"/>
                <w:spacing w:val="-3"/>
                <w:sz w:val="18"/>
                <w:szCs w:val="18"/>
              </w:rPr>
            </w:pPr>
            <w:r w:rsidRPr="00BE185D">
              <w:rPr>
                <w:rFonts w:ascii="Tahoma" w:hAnsi="Tahoma" w:cs="Tahoma"/>
                <w:color w:val="002060"/>
                <w:spacing w:val="-3"/>
                <w:sz w:val="18"/>
                <w:szCs w:val="18"/>
              </w:rPr>
              <w:t xml:space="preserve">Α) Αναλώσιμα, αντιδραστήρια και λοιπά υλικά που δεν περιλαμβάνονται στους πίνακες κόστους εξετάσεων της προσφοράς τους και τυχόν απαιτηθούν κατά τη διάρκεια της σύμβασης για τη λειτουργία του αναλυτικού συστήματος, θα </w:t>
            </w:r>
            <w:r w:rsidRPr="00BE185D">
              <w:rPr>
                <w:rFonts w:ascii="Tahoma" w:hAnsi="Tahoma" w:cs="Tahoma"/>
                <w:color w:val="002060"/>
                <w:spacing w:val="-3"/>
                <w:sz w:val="18"/>
                <w:szCs w:val="18"/>
              </w:rPr>
              <w:lastRenderedPageBreak/>
              <w:t xml:space="preserve">παραδίδονται δωρεάν. </w:t>
            </w:r>
          </w:p>
          <w:p w:rsidR="00932A0D" w:rsidRPr="00BE185D" w:rsidRDefault="00932A0D" w:rsidP="00E21A67">
            <w:pPr>
              <w:rPr>
                <w:rFonts w:ascii="Tahoma" w:hAnsi="Tahoma" w:cs="Tahoma"/>
                <w:color w:val="002060"/>
                <w:spacing w:val="-3"/>
                <w:sz w:val="18"/>
                <w:szCs w:val="18"/>
              </w:rPr>
            </w:pPr>
            <w:r w:rsidRPr="00BE185D">
              <w:rPr>
                <w:rFonts w:ascii="Tahoma" w:hAnsi="Tahoma" w:cs="Tahoma"/>
                <w:color w:val="002060"/>
                <w:spacing w:val="-3"/>
                <w:sz w:val="18"/>
                <w:szCs w:val="18"/>
              </w:rPr>
              <w:t xml:space="preserve">Β) Σε περίπτωση που ο αριθμός των αντιδραστηρίων έχει ξεπεράσει την προϋπολογισθείσα ποσότητα αυτών, η αναθέτουσα αρχή μπορεί να συνεχίσει να προμηθεύεται τα αντιδραστήρια με το ίδιο οικονομικό κόστος για χρονικό διάστημα έως ότου προκύψει νέα σύμβαση από διαγωνιστική διαδικασία. </w:t>
            </w:r>
          </w:p>
        </w:tc>
      </w:tr>
      <w:tr w:rsidR="00932A0D" w:rsidRPr="00BE185D" w:rsidTr="00E21A67">
        <w:tc>
          <w:tcPr>
            <w:tcW w:w="446" w:type="dxa"/>
          </w:tcPr>
          <w:p w:rsidR="00932A0D"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lastRenderedPageBreak/>
              <w:t>13</w:t>
            </w:r>
          </w:p>
        </w:tc>
        <w:tc>
          <w:tcPr>
            <w:tcW w:w="9585" w:type="dxa"/>
          </w:tcPr>
          <w:p w:rsidR="00932A0D" w:rsidRPr="00BE185D" w:rsidRDefault="00932A0D" w:rsidP="00E21A67">
            <w:pPr>
              <w:rPr>
                <w:rFonts w:ascii="Tahoma" w:hAnsi="Tahoma" w:cs="Tahoma"/>
                <w:color w:val="002060"/>
                <w:spacing w:val="-3"/>
                <w:sz w:val="18"/>
                <w:szCs w:val="18"/>
              </w:rPr>
            </w:pPr>
            <w:r w:rsidRPr="00BE185D">
              <w:rPr>
                <w:rFonts w:ascii="Tahoma" w:hAnsi="Tahoma" w:cs="Tahoma"/>
                <w:color w:val="002060"/>
                <w:spacing w:val="-3"/>
                <w:sz w:val="18"/>
                <w:szCs w:val="18"/>
              </w:rPr>
              <w:t xml:space="preserve">Για τα αντιδραστήρια χρησιμοποιούνται για μικρό αριθμό εξετάσεων θα πρέπει να δηλώνεται η δυνατότητα προσφοράς στις μικρότερες διαθέσιμες συσκευασίες και να παραδίδονται με τη μεγαλύτερη δυνατή ημερομηνία λήξης.  </w:t>
            </w:r>
          </w:p>
        </w:tc>
      </w:tr>
      <w:tr w:rsidR="00932A0D" w:rsidRPr="00BE185D" w:rsidTr="00E21A67">
        <w:tc>
          <w:tcPr>
            <w:tcW w:w="446" w:type="dxa"/>
          </w:tcPr>
          <w:p w:rsidR="00932A0D"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14</w:t>
            </w:r>
          </w:p>
        </w:tc>
        <w:tc>
          <w:tcPr>
            <w:tcW w:w="9585" w:type="dxa"/>
          </w:tcPr>
          <w:p w:rsidR="00932A0D" w:rsidRPr="00BE185D" w:rsidRDefault="00932A0D" w:rsidP="00E21A67">
            <w:pPr>
              <w:rPr>
                <w:rFonts w:ascii="Tahoma" w:hAnsi="Tahoma" w:cs="Tahoma"/>
                <w:color w:val="002060"/>
                <w:spacing w:val="-3"/>
                <w:sz w:val="18"/>
                <w:szCs w:val="18"/>
              </w:rPr>
            </w:pPr>
            <w:r w:rsidRPr="00BE185D">
              <w:rPr>
                <w:rFonts w:ascii="Tahoma" w:hAnsi="Tahoma" w:cs="Tahoma"/>
                <w:color w:val="002060"/>
                <w:spacing w:val="-3"/>
                <w:sz w:val="18"/>
                <w:szCs w:val="18"/>
              </w:rPr>
              <w:t xml:space="preserve">Σε περίπτωση που ο αναλυτής χρειάζεται ειδικευμένα σωληνάρια προκειμένου να διεξαχθούν οι εξετάσεις, να δηλώνεται από τον οικονομικό φορέα η δέσμευση της δωρεάν παροχής τους. </w:t>
            </w:r>
          </w:p>
        </w:tc>
      </w:tr>
      <w:tr w:rsidR="00932A0D" w:rsidRPr="00BE185D" w:rsidTr="00E21A67">
        <w:tc>
          <w:tcPr>
            <w:tcW w:w="446" w:type="dxa"/>
          </w:tcPr>
          <w:p w:rsidR="00932A0D"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15</w:t>
            </w:r>
          </w:p>
        </w:tc>
        <w:tc>
          <w:tcPr>
            <w:tcW w:w="9585" w:type="dxa"/>
          </w:tcPr>
          <w:p w:rsidR="00932A0D" w:rsidRPr="00BE185D" w:rsidRDefault="00932A0D" w:rsidP="00E21A67">
            <w:pPr>
              <w:rPr>
                <w:rFonts w:ascii="Tahoma" w:hAnsi="Tahoma" w:cs="Tahoma"/>
                <w:color w:val="002060"/>
                <w:spacing w:val="-3"/>
                <w:sz w:val="18"/>
                <w:szCs w:val="18"/>
              </w:rPr>
            </w:pPr>
            <w:r w:rsidRPr="00BE185D">
              <w:rPr>
                <w:rFonts w:ascii="Tahoma" w:hAnsi="Tahoma" w:cs="Tahoma"/>
                <w:color w:val="002060"/>
                <w:spacing w:val="-3"/>
                <w:sz w:val="18"/>
                <w:szCs w:val="18"/>
              </w:rPr>
              <w:t xml:space="preserve"> Ο οικονομικός φορέας υποχρεούται να δηλώσει την πιθανότητα δέσμευσης με τη τυχόν δυνατότητα ανταλλαγής των πλεοναζόντων εξετάσεων με άλλου είδους εξετάσεις που τυχόν έχουν εξαντληθεί, σε περίπτωση που η προμήθεια περιλαμβάνει περισσότερο από ένα είδος εξετάσεων. Η δυνατότητα αυτή της ανταλλαγής δύναται να πραγματοποιείται σε αντιστοιχία με το κόστος των εκάστοτε εξετάσεων και χωρίς να ξεπερνά την προϋπολογισθείσα δαπάνη </w:t>
            </w:r>
          </w:p>
        </w:tc>
      </w:tr>
      <w:tr w:rsidR="00932A0D" w:rsidRPr="00BE185D" w:rsidTr="00AC400E">
        <w:trPr>
          <w:trHeight w:val="5519"/>
        </w:trPr>
        <w:tc>
          <w:tcPr>
            <w:tcW w:w="446" w:type="dxa"/>
          </w:tcPr>
          <w:p w:rsidR="00932A0D"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16</w:t>
            </w:r>
          </w:p>
        </w:tc>
        <w:tc>
          <w:tcPr>
            <w:tcW w:w="9585" w:type="dxa"/>
          </w:tcPr>
          <w:p w:rsidR="00932A0D" w:rsidRPr="00BE185D" w:rsidRDefault="00932A0D" w:rsidP="00E21A67">
            <w:pPr>
              <w:rPr>
                <w:rFonts w:ascii="Tahoma" w:hAnsi="Tahoma" w:cs="Tahoma"/>
                <w:color w:val="002060"/>
                <w:sz w:val="18"/>
                <w:szCs w:val="18"/>
              </w:rPr>
            </w:pPr>
            <w:r w:rsidRPr="00BE185D">
              <w:rPr>
                <w:rFonts w:ascii="Tahoma" w:hAnsi="Tahoma" w:cs="Tahoma"/>
                <w:color w:val="002060"/>
                <w:sz w:val="18"/>
                <w:szCs w:val="18"/>
              </w:rPr>
              <w:t xml:space="preserve">1.Η συσκευασία θα είναι όπως αυτή του εργοστασίου παραγωγής/κατασκευής, χωρίς άλλη χρηματική επιβάρυνση των σχετικών υλικών συσκευασίας και δεν επιστρέφεται στον προμηθευτή. </w:t>
            </w:r>
          </w:p>
          <w:p w:rsidR="00932A0D" w:rsidRPr="00BD3D73" w:rsidRDefault="00932A0D" w:rsidP="00E21A67">
            <w:pPr>
              <w:rPr>
                <w:rFonts w:ascii="Tahoma" w:hAnsi="Tahoma" w:cs="Tahoma"/>
                <w:color w:val="002060"/>
                <w:sz w:val="18"/>
                <w:szCs w:val="18"/>
              </w:rPr>
            </w:pPr>
            <w:r w:rsidRPr="00BE185D">
              <w:rPr>
                <w:rFonts w:ascii="Tahoma" w:hAnsi="Tahoma" w:cs="Tahoma"/>
                <w:color w:val="002060"/>
                <w:sz w:val="18"/>
                <w:szCs w:val="18"/>
              </w:rPr>
              <w:t xml:space="preserve"> 2. Σε εμφανές σημείο της συσκευασίας, καθώς και σε κάθε μονάδα του περιεχομένου της, πρέπει να αναγράφονται οι παρακάτω ενδείξεις στην Ελληνική ή την Αγγλική γλώσσα, εκτός εάν </w:t>
            </w:r>
            <w:r w:rsidRPr="00BD3D73">
              <w:rPr>
                <w:rFonts w:ascii="Tahoma" w:hAnsi="Tahoma" w:cs="Tahoma"/>
                <w:color w:val="002060"/>
                <w:sz w:val="18"/>
                <w:szCs w:val="18"/>
              </w:rPr>
              <w:t xml:space="preserve">η Υπουργική απόφαση εναρμόνισης 98/79/ΕΚ ορίζει διαφορετικά : </w:t>
            </w:r>
          </w:p>
          <w:p w:rsidR="00932A0D" w:rsidRPr="00BD3D73" w:rsidRDefault="00932A0D" w:rsidP="00E21A67">
            <w:pPr>
              <w:pStyle w:val="a9"/>
              <w:numPr>
                <w:ilvl w:val="0"/>
                <w:numId w:val="6"/>
              </w:numPr>
              <w:rPr>
                <w:rFonts w:ascii="Tahoma" w:hAnsi="Tahoma" w:cs="Tahoma"/>
                <w:color w:val="002060"/>
                <w:sz w:val="18"/>
                <w:szCs w:val="18"/>
              </w:rPr>
            </w:pPr>
            <w:r w:rsidRPr="00BD3D73">
              <w:rPr>
                <w:rFonts w:ascii="Tahoma" w:hAnsi="Tahoma" w:cs="Tahoma"/>
                <w:color w:val="002060"/>
                <w:sz w:val="18"/>
                <w:szCs w:val="18"/>
              </w:rPr>
              <w:t>Επωνυμία και διεύθυνση του κατασκευαστή. Εάν ο κατασκευαστής εδρεύει σε χώρα εκτός της Ε.Ε. πρέπει να αναγράφεται η επωνυμία και η διεύθυνση του εγκατεστημένου στην Ε.Ε. εξουσιοδοτημένου αντιπρόσωπου του κατασκευαστή .</w:t>
            </w:r>
          </w:p>
          <w:p w:rsidR="00932A0D" w:rsidRPr="00BD3D73" w:rsidRDefault="00932A0D" w:rsidP="00E21A67">
            <w:pPr>
              <w:pStyle w:val="a9"/>
              <w:numPr>
                <w:ilvl w:val="0"/>
                <w:numId w:val="6"/>
              </w:numPr>
              <w:rPr>
                <w:rFonts w:ascii="Tahoma" w:hAnsi="Tahoma" w:cs="Tahoma"/>
                <w:color w:val="002060"/>
                <w:sz w:val="18"/>
                <w:szCs w:val="18"/>
              </w:rPr>
            </w:pPr>
            <w:r w:rsidRPr="00BD3D73">
              <w:rPr>
                <w:rFonts w:ascii="Tahoma" w:hAnsi="Tahoma" w:cs="Tahoma"/>
                <w:color w:val="002060"/>
                <w:sz w:val="18"/>
                <w:szCs w:val="18"/>
              </w:rPr>
              <w:t xml:space="preserve"> -Τα στοιχεία που είναι απολύτως αναγκαία, προκειμένου ο χρήστης να είναι σε θέση να αναγνωρίσει το διαγνωστικό προϊόν, την ποσότητά του και το περιεχόμενο της συσκευασίας</w:t>
            </w:r>
          </w:p>
          <w:p w:rsidR="00932A0D" w:rsidRPr="00BD3D73" w:rsidRDefault="00932A0D" w:rsidP="00E21A67">
            <w:pPr>
              <w:pStyle w:val="a9"/>
              <w:numPr>
                <w:ilvl w:val="0"/>
                <w:numId w:val="6"/>
              </w:numPr>
              <w:rPr>
                <w:rFonts w:ascii="Tahoma" w:hAnsi="Tahoma" w:cs="Tahoma"/>
                <w:color w:val="002060"/>
                <w:sz w:val="18"/>
                <w:szCs w:val="18"/>
              </w:rPr>
            </w:pPr>
            <w:r w:rsidRPr="00BD3D73">
              <w:rPr>
                <w:rFonts w:ascii="Tahoma" w:hAnsi="Tahoma" w:cs="Tahoma"/>
                <w:color w:val="002060"/>
                <w:sz w:val="18"/>
                <w:szCs w:val="18"/>
              </w:rPr>
              <w:t xml:space="preserve"> -Κατά περίπτωση την ένδειξη «ΣΤΕΙΡΟ» ή άλλη ένδειξη με την οποία επισημαίνεται η ειδική μικροβιολογική κατάσταση ή κατάσταση από πλευράς καθαριότητας. </w:t>
            </w:r>
          </w:p>
          <w:p w:rsidR="00932A0D" w:rsidRPr="00BD3D73" w:rsidRDefault="00932A0D" w:rsidP="00E21A67">
            <w:pPr>
              <w:pStyle w:val="a9"/>
              <w:numPr>
                <w:ilvl w:val="0"/>
                <w:numId w:val="6"/>
              </w:numPr>
              <w:rPr>
                <w:rFonts w:ascii="Tahoma" w:hAnsi="Tahoma" w:cs="Tahoma"/>
                <w:color w:val="002060"/>
                <w:sz w:val="18"/>
                <w:szCs w:val="18"/>
              </w:rPr>
            </w:pPr>
            <w:r w:rsidRPr="00BD3D73">
              <w:rPr>
                <w:rFonts w:ascii="Tahoma" w:hAnsi="Tahoma" w:cs="Tahoma"/>
                <w:color w:val="002060"/>
                <w:sz w:val="18"/>
                <w:szCs w:val="18"/>
              </w:rPr>
              <w:t>-Τον κωδικό της παρτίδας μετά την λέξη «ΠΑΡΤΙΔΑ» ή τον αύξοντα αριθμό της .</w:t>
            </w:r>
          </w:p>
          <w:p w:rsidR="00932A0D" w:rsidRPr="00BD3D73" w:rsidRDefault="00932A0D" w:rsidP="00E21A67">
            <w:pPr>
              <w:pStyle w:val="a9"/>
              <w:numPr>
                <w:ilvl w:val="0"/>
                <w:numId w:val="6"/>
              </w:numPr>
              <w:rPr>
                <w:rFonts w:ascii="Tahoma" w:hAnsi="Tahoma" w:cs="Tahoma"/>
                <w:color w:val="002060"/>
                <w:sz w:val="18"/>
                <w:szCs w:val="18"/>
              </w:rPr>
            </w:pPr>
            <w:r w:rsidRPr="00BD3D73">
              <w:rPr>
                <w:rFonts w:ascii="Tahoma" w:hAnsi="Tahoma" w:cs="Tahoma"/>
                <w:color w:val="002060"/>
                <w:sz w:val="18"/>
                <w:szCs w:val="18"/>
              </w:rPr>
              <w:t xml:space="preserve"> -Η ημερομηνία, μέχρι την οποία το προϊόν μπορεί να χρησιμοποιηθεί ασφαλώς, χωρίς τον υποβιβασμό της επίδοσης (ημερομηνία παραγωγής και λήξης).</w:t>
            </w:r>
          </w:p>
          <w:p w:rsidR="00932A0D" w:rsidRPr="00BD3D73" w:rsidRDefault="00932A0D" w:rsidP="00E21A67">
            <w:pPr>
              <w:pStyle w:val="a9"/>
              <w:numPr>
                <w:ilvl w:val="0"/>
                <w:numId w:val="6"/>
              </w:numPr>
              <w:rPr>
                <w:rFonts w:ascii="Tahoma" w:hAnsi="Tahoma" w:cs="Tahoma"/>
                <w:color w:val="002060"/>
                <w:sz w:val="18"/>
                <w:szCs w:val="18"/>
              </w:rPr>
            </w:pPr>
            <w:r w:rsidRPr="00BD3D73">
              <w:rPr>
                <w:rFonts w:ascii="Tahoma" w:hAnsi="Tahoma" w:cs="Tahoma"/>
                <w:color w:val="002060"/>
                <w:sz w:val="18"/>
                <w:szCs w:val="18"/>
              </w:rPr>
              <w:t xml:space="preserve"> -Κατά περίπτωση, ένδειξη με την οποία θα επισημαίνεται ότι πρόκειται για «προϊόν που χρησιμοποιείται </w:t>
            </w:r>
            <w:proofErr w:type="spellStart"/>
            <w:r w:rsidRPr="00BD3D73">
              <w:rPr>
                <w:rFonts w:ascii="Tahoma" w:hAnsi="Tahoma" w:cs="Tahoma"/>
                <w:color w:val="002060"/>
                <w:sz w:val="18"/>
                <w:szCs w:val="18"/>
              </w:rPr>
              <w:t>in</w:t>
            </w:r>
            <w:proofErr w:type="spellEnd"/>
            <w:r w:rsidRPr="00BD3D73">
              <w:rPr>
                <w:rFonts w:ascii="Tahoma" w:hAnsi="Tahoma" w:cs="Tahoma"/>
                <w:color w:val="002060"/>
                <w:sz w:val="18"/>
                <w:szCs w:val="18"/>
              </w:rPr>
              <w:t xml:space="preserve"> </w:t>
            </w:r>
            <w:proofErr w:type="spellStart"/>
            <w:r w:rsidRPr="00BD3D73">
              <w:rPr>
                <w:rFonts w:ascii="Tahoma" w:hAnsi="Tahoma" w:cs="Tahoma"/>
                <w:color w:val="002060"/>
                <w:sz w:val="18"/>
                <w:szCs w:val="18"/>
              </w:rPr>
              <w:t>vitro</w:t>
            </w:r>
            <w:proofErr w:type="spellEnd"/>
            <w:r w:rsidRPr="00BD3D73">
              <w:rPr>
                <w:rFonts w:ascii="Tahoma" w:hAnsi="Tahoma" w:cs="Tahoma"/>
                <w:color w:val="002060"/>
                <w:sz w:val="18"/>
                <w:szCs w:val="18"/>
              </w:rPr>
              <w:t>» ή «μόνο για την αξιολόγηση επιδόσεων».</w:t>
            </w:r>
          </w:p>
          <w:p w:rsidR="00932A0D" w:rsidRPr="00BD3D73" w:rsidRDefault="00932A0D" w:rsidP="00E21A67">
            <w:pPr>
              <w:pStyle w:val="a9"/>
              <w:numPr>
                <w:ilvl w:val="0"/>
                <w:numId w:val="6"/>
              </w:numPr>
              <w:rPr>
                <w:rFonts w:ascii="Tahoma" w:hAnsi="Tahoma" w:cs="Tahoma"/>
                <w:color w:val="002060"/>
                <w:sz w:val="18"/>
                <w:szCs w:val="18"/>
              </w:rPr>
            </w:pPr>
            <w:r w:rsidRPr="00BD3D73">
              <w:rPr>
                <w:rFonts w:ascii="Tahoma" w:hAnsi="Tahoma" w:cs="Tahoma"/>
                <w:color w:val="002060"/>
                <w:sz w:val="18"/>
                <w:szCs w:val="18"/>
              </w:rPr>
              <w:t xml:space="preserve"> -Τις ειδικές συνθήκες αποθήκευσης ή και χειρισμού.</w:t>
            </w:r>
          </w:p>
          <w:p w:rsidR="00932A0D" w:rsidRPr="00BD3D73" w:rsidRDefault="00932A0D" w:rsidP="00E21A67">
            <w:pPr>
              <w:pStyle w:val="a9"/>
              <w:numPr>
                <w:ilvl w:val="0"/>
                <w:numId w:val="6"/>
              </w:numPr>
              <w:rPr>
                <w:rFonts w:ascii="Tahoma" w:hAnsi="Tahoma" w:cs="Tahoma"/>
                <w:color w:val="002060"/>
                <w:sz w:val="18"/>
                <w:szCs w:val="18"/>
              </w:rPr>
            </w:pPr>
            <w:r w:rsidRPr="00BD3D73">
              <w:rPr>
                <w:rFonts w:ascii="Tahoma" w:hAnsi="Tahoma" w:cs="Tahoma"/>
                <w:color w:val="002060"/>
                <w:sz w:val="18"/>
                <w:szCs w:val="18"/>
              </w:rPr>
              <w:t xml:space="preserve">-Τις ενδεδειγμένες προειδοποιήσεις ή και προφυλάξεις. </w:t>
            </w:r>
          </w:p>
          <w:p w:rsidR="00932A0D" w:rsidRPr="00BD3D73" w:rsidRDefault="00932A0D" w:rsidP="00E21A67">
            <w:pPr>
              <w:rPr>
                <w:rFonts w:ascii="Tahoma" w:hAnsi="Tahoma" w:cs="Tahoma"/>
                <w:color w:val="002060"/>
                <w:sz w:val="18"/>
                <w:szCs w:val="18"/>
              </w:rPr>
            </w:pPr>
            <w:r w:rsidRPr="00BD3D73">
              <w:rPr>
                <w:rFonts w:ascii="Tahoma" w:hAnsi="Tahoma" w:cs="Tahoma"/>
                <w:color w:val="002060"/>
                <w:sz w:val="18"/>
                <w:szCs w:val="18"/>
              </w:rPr>
              <w:t xml:space="preserve">3. Σε κάθε συσκευασία θα πρέπει να περιλαμβάνονται ΟΔΗΓΙΕΣ ΧΡΗΣΕΩΣ στην Ελληνική γλώσσα, εκτός εάν η Υπουργική απόφαση εναρμόνισης 98/79/ΕΚ ορίζει διαφορετικά, ως εξής: </w:t>
            </w:r>
          </w:p>
          <w:p w:rsidR="00932A0D" w:rsidRPr="00BD3D73" w:rsidRDefault="00932A0D" w:rsidP="00E21A67">
            <w:pPr>
              <w:pStyle w:val="a9"/>
              <w:numPr>
                <w:ilvl w:val="0"/>
                <w:numId w:val="7"/>
              </w:numPr>
              <w:rPr>
                <w:rFonts w:ascii="Tahoma" w:hAnsi="Tahoma" w:cs="Tahoma"/>
                <w:color w:val="002060"/>
                <w:sz w:val="18"/>
                <w:szCs w:val="18"/>
              </w:rPr>
            </w:pPr>
            <w:r w:rsidRPr="00BD3D73">
              <w:rPr>
                <w:rFonts w:ascii="Tahoma" w:hAnsi="Tahoma" w:cs="Tahoma"/>
                <w:color w:val="002060"/>
                <w:sz w:val="18"/>
                <w:szCs w:val="18"/>
              </w:rPr>
              <w:t xml:space="preserve">-Τα στοιχεία της ετικέτας </w:t>
            </w:r>
          </w:p>
          <w:p w:rsidR="00932A0D" w:rsidRPr="00BE185D" w:rsidRDefault="00932A0D" w:rsidP="00E21A67">
            <w:pPr>
              <w:pStyle w:val="a9"/>
              <w:numPr>
                <w:ilvl w:val="0"/>
                <w:numId w:val="7"/>
              </w:numPr>
              <w:rPr>
                <w:rFonts w:ascii="Tahoma" w:hAnsi="Tahoma" w:cs="Tahoma"/>
                <w:color w:val="002060"/>
                <w:sz w:val="18"/>
                <w:szCs w:val="18"/>
              </w:rPr>
            </w:pPr>
            <w:r w:rsidRPr="00BD3D73">
              <w:rPr>
                <w:rFonts w:ascii="Tahoma" w:hAnsi="Tahoma" w:cs="Tahoma"/>
                <w:color w:val="002060"/>
                <w:sz w:val="18"/>
                <w:szCs w:val="18"/>
              </w:rPr>
              <w:t xml:space="preserve"> -Την ποιοτική και ποσοτική σύνθεση του αντιδρώντος προϊόντος</w:t>
            </w:r>
            <w:r w:rsidRPr="00BE185D">
              <w:rPr>
                <w:rFonts w:ascii="Tahoma" w:hAnsi="Tahoma" w:cs="Tahoma"/>
                <w:color w:val="002060"/>
                <w:sz w:val="18"/>
                <w:szCs w:val="18"/>
              </w:rPr>
              <w:t xml:space="preserve"> και την ποσότητα ή τη συγκέντρωσή του ή των δραστικών συστατικών του ή των αντιδραστηρίων ή του συνόλου [</w:t>
            </w:r>
            <w:proofErr w:type="spellStart"/>
            <w:r w:rsidRPr="00BE185D">
              <w:rPr>
                <w:rFonts w:ascii="Tahoma" w:hAnsi="Tahoma" w:cs="Tahoma"/>
                <w:color w:val="002060"/>
                <w:sz w:val="18"/>
                <w:szCs w:val="18"/>
              </w:rPr>
              <w:t>kit</w:t>
            </w:r>
            <w:proofErr w:type="spellEnd"/>
            <w:r w:rsidRPr="00BE185D">
              <w:rPr>
                <w:rFonts w:ascii="Tahoma" w:hAnsi="Tahoma" w:cs="Tahoma"/>
                <w:color w:val="002060"/>
                <w:sz w:val="18"/>
                <w:szCs w:val="18"/>
              </w:rPr>
              <w:t>].</w:t>
            </w:r>
          </w:p>
          <w:p w:rsidR="00932A0D" w:rsidRPr="00BE185D" w:rsidRDefault="00932A0D" w:rsidP="00E21A67">
            <w:pPr>
              <w:pStyle w:val="a9"/>
              <w:numPr>
                <w:ilvl w:val="0"/>
                <w:numId w:val="7"/>
              </w:numPr>
              <w:rPr>
                <w:rFonts w:ascii="Tahoma" w:hAnsi="Tahoma" w:cs="Tahoma"/>
                <w:color w:val="002060"/>
                <w:sz w:val="18"/>
                <w:szCs w:val="18"/>
              </w:rPr>
            </w:pPr>
            <w:r w:rsidRPr="00BE185D">
              <w:rPr>
                <w:rFonts w:ascii="Tahoma" w:hAnsi="Tahoma" w:cs="Tahoma"/>
                <w:color w:val="002060"/>
                <w:sz w:val="18"/>
                <w:szCs w:val="18"/>
              </w:rPr>
              <w:t>-Δήλωση ότι το διαγνωστικό προϊόν περιέχει όλα τα συστατικά που απαιτούνται για τη μέτρηση.</w:t>
            </w:r>
          </w:p>
          <w:p w:rsidR="00932A0D" w:rsidRPr="00BE185D" w:rsidRDefault="00932A0D" w:rsidP="00E21A67">
            <w:pPr>
              <w:pStyle w:val="a9"/>
              <w:numPr>
                <w:ilvl w:val="0"/>
                <w:numId w:val="7"/>
              </w:numPr>
              <w:rPr>
                <w:rFonts w:ascii="Tahoma" w:hAnsi="Tahoma" w:cs="Tahoma"/>
                <w:color w:val="002060"/>
                <w:sz w:val="18"/>
                <w:szCs w:val="18"/>
              </w:rPr>
            </w:pPr>
            <w:r w:rsidRPr="00BE185D">
              <w:rPr>
                <w:rFonts w:ascii="Tahoma" w:hAnsi="Tahoma" w:cs="Tahoma"/>
                <w:color w:val="002060"/>
                <w:sz w:val="18"/>
                <w:szCs w:val="18"/>
              </w:rPr>
              <w:t xml:space="preserve">-Τις συνθήκες αποθήκευσης και το χρόνο διατήρησης μετά από την πρώτη αποσφράγιση της </w:t>
            </w:r>
            <w:proofErr w:type="spellStart"/>
            <w:r w:rsidRPr="00BE185D">
              <w:rPr>
                <w:rFonts w:ascii="Tahoma" w:hAnsi="Tahoma" w:cs="Tahoma"/>
                <w:color w:val="002060"/>
                <w:sz w:val="18"/>
                <w:szCs w:val="18"/>
              </w:rPr>
              <w:t>πρωτοταγής</w:t>
            </w:r>
            <w:proofErr w:type="spellEnd"/>
            <w:r w:rsidRPr="00BE185D">
              <w:rPr>
                <w:rFonts w:ascii="Tahoma" w:hAnsi="Tahoma" w:cs="Tahoma"/>
                <w:color w:val="002060"/>
                <w:sz w:val="18"/>
                <w:szCs w:val="18"/>
              </w:rPr>
              <w:t xml:space="preserve"> συσκευασίας, καθώς και τις συνθήκες αποθήκευσης και σταθερότητας των αντιδραστηρίων εργασίας.</w:t>
            </w:r>
          </w:p>
          <w:p w:rsidR="00932A0D" w:rsidRPr="00BE185D" w:rsidRDefault="00932A0D" w:rsidP="00E21A67">
            <w:pPr>
              <w:pStyle w:val="a9"/>
              <w:numPr>
                <w:ilvl w:val="0"/>
                <w:numId w:val="7"/>
              </w:numPr>
              <w:rPr>
                <w:rFonts w:ascii="Tahoma" w:hAnsi="Tahoma" w:cs="Tahoma"/>
                <w:color w:val="002060"/>
                <w:sz w:val="18"/>
                <w:szCs w:val="18"/>
              </w:rPr>
            </w:pPr>
            <w:r w:rsidRPr="00BE185D">
              <w:rPr>
                <w:rFonts w:ascii="Tahoma" w:hAnsi="Tahoma" w:cs="Tahoma"/>
                <w:color w:val="002060"/>
                <w:sz w:val="18"/>
                <w:szCs w:val="18"/>
              </w:rPr>
              <w:t xml:space="preserve"> -Τις επιδόσεις του προϊόντος αναφορικά με την αναλυτική ευαισθησία, την εξειδίκευση, την ακρίβεια, την </w:t>
            </w:r>
            <w:proofErr w:type="spellStart"/>
            <w:r w:rsidRPr="00BE185D">
              <w:rPr>
                <w:rFonts w:ascii="Tahoma" w:hAnsi="Tahoma" w:cs="Tahoma"/>
                <w:color w:val="002060"/>
                <w:sz w:val="18"/>
                <w:szCs w:val="18"/>
              </w:rPr>
              <w:t>επαναληψιμότητα</w:t>
            </w:r>
            <w:proofErr w:type="spellEnd"/>
            <w:r w:rsidRPr="00BE185D">
              <w:rPr>
                <w:rFonts w:ascii="Tahoma" w:hAnsi="Tahoma" w:cs="Tahoma"/>
                <w:color w:val="002060"/>
                <w:sz w:val="18"/>
                <w:szCs w:val="18"/>
              </w:rPr>
              <w:t xml:space="preserve">, την </w:t>
            </w:r>
            <w:proofErr w:type="spellStart"/>
            <w:r w:rsidRPr="00BE185D">
              <w:rPr>
                <w:rFonts w:ascii="Tahoma" w:hAnsi="Tahoma" w:cs="Tahoma"/>
                <w:color w:val="002060"/>
                <w:sz w:val="18"/>
                <w:szCs w:val="18"/>
              </w:rPr>
              <w:t>αναπαραγωγιμότητα</w:t>
            </w:r>
            <w:proofErr w:type="spellEnd"/>
            <w:r w:rsidRPr="00BE185D">
              <w:rPr>
                <w:rFonts w:ascii="Tahoma" w:hAnsi="Tahoma" w:cs="Tahoma"/>
                <w:color w:val="002060"/>
                <w:sz w:val="18"/>
                <w:szCs w:val="18"/>
              </w:rPr>
              <w:t>, τα όρια ανίχνευσης και τις γνωστές αλληλεπιδράσεις.</w:t>
            </w:r>
          </w:p>
          <w:p w:rsidR="00932A0D" w:rsidRPr="00BE185D" w:rsidRDefault="00932A0D" w:rsidP="00E21A67">
            <w:pPr>
              <w:pStyle w:val="a9"/>
              <w:numPr>
                <w:ilvl w:val="0"/>
                <w:numId w:val="7"/>
              </w:numPr>
              <w:rPr>
                <w:rFonts w:ascii="Tahoma" w:hAnsi="Tahoma" w:cs="Tahoma"/>
                <w:color w:val="002060"/>
                <w:sz w:val="18"/>
                <w:szCs w:val="18"/>
              </w:rPr>
            </w:pPr>
            <w:r w:rsidRPr="00BE185D">
              <w:rPr>
                <w:rFonts w:ascii="Tahoma" w:hAnsi="Tahoma" w:cs="Tahoma"/>
                <w:color w:val="002060"/>
                <w:sz w:val="18"/>
                <w:szCs w:val="18"/>
              </w:rPr>
              <w:t xml:space="preserve"> - Ένδειξη του τυχόν απαιτούμενου ειδικού εξοπλισμού και πληροφορίες για την αναγνώριση του ειδικού αυτού εξοπλισμού, προκειμένου να χρησιμοποιείται ορθώς.</w:t>
            </w:r>
          </w:p>
          <w:p w:rsidR="00932A0D" w:rsidRPr="00BE185D" w:rsidRDefault="00932A0D" w:rsidP="00E21A67">
            <w:pPr>
              <w:pStyle w:val="a9"/>
              <w:numPr>
                <w:ilvl w:val="0"/>
                <w:numId w:val="7"/>
              </w:numPr>
              <w:rPr>
                <w:rFonts w:ascii="Tahoma" w:hAnsi="Tahoma" w:cs="Tahoma"/>
                <w:color w:val="002060"/>
                <w:sz w:val="18"/>
                <w:szCs w:val="18"/>
              </w:rPr>
            </w:pPr>
            <w:r w:rsidRPr="00BE185D">
              <w:rPr>
                <w:rFonts w:ascii="Tahoma" w:hAnsi="Tahoma" w:cs="Tahoma"/>
                <w:color w:val="002060"/>
                <w:sz w:val="18"/>
                <w:szCs w:val="18"/>
              </w:rPr>
              <w:t xml:space="preserve">-Τον τύπο του δείγματος που πρέπει να χρησιμοποιείται, τις τυχόν ειδικές συνθήκες συλλογής, </w:t>
            </w:r>
            <w:proofErr w:type="spellStart"/>
            <w:r w:rsidRPr="00BE185D">
              <w:rPr>
                <w:rFonts w:ascii="Tahoma" w:hAnsi="Tahoma" w:cs="Tahoma"/>
                <w:color w:val="002060"/>
                <w:sz w:val="18"/>
                <w:szCs w:val="18"/>
              </w:rPr>
              <w:t>προεπεξεργασίας</w:t>
            </w:r>
            <w:proofErr w:type="spellEnd"/>
            <w:r w:rsidRPr="00BE185D">
              <w:rPr>
                <w:rFonts w:ascii="Tahoma" w:hAnsi="Tahoma" w:cs="Tahoma"/>
                <w:color w:val="002060"/>
                <w:sz w:val="18"/>
                <w:szCs w:val="18"/>
              </w:rPr>
              <w:t xml:space="preserve"> και κατά περίπτωση, τις συνθήκες αποθήκευσης και οδηγίες για την προετοιμασία του ασθενούς.</w:t>
            </w:r>
          </w:p>
          <w:p w:rsidR="00932A0D" w:rsidRPr="00BE185D" w:rsidRDefault="00932A0D" w:rsidP="00E21A67">
            <w:pPr>
              <w:pStyle w:val="a9"/>
              <w:numPr>
                <w:ilvl w:val="0"/>
                <w:numId w:val="7"/>
              </w:numPr>
              <w:rPr>
                <w:rFonts w:ascii="Tahoma" w:hAnsi="Tahoma" w:cs="Tahoma"/>
                <w:color w:val="002060"/>
                <w:sz w:val="18"/>
                <w:szCs w:val="18"/>
              </w:rPr>
            </w:pPr>
            <w:r w:rsidRPr="00BE185D">
              <w:rPr>
                <w:rFonts w:ascii="Tahoma" w:hAnsi="Tahoma" w:cs="Tahoma"/>
                <w:color w:val="002060"/>
                <w:sz w:val="18"/>
                <w:szCs w:val="18"/>
              </w:rPr>
              <w:t xml:space="preserve"> -Λεπτομερής περιγραφή της ακολουθητέας διαδικασίας, για την χρήση του προϊόντος. </w:t>
            </w:r>
          </w:p>
          <w:p w:rsidR="00932A0D" w:rsidRPr="00BE185D" w:rsidRDefault="00932A0D" w:rsidP="00E21A67">
            <w:pPr>
              <w:rPr>
                <w:rFonts w:ascii="Tahoma" w:hAnsi="Tahoma" w:cs="Tahoma"/>
                <w:color w:val="002060"/>
                <w:sz w:val="18"/>
                <w:szCs w:val="18"/>
              </w:rPr>
            </w:pPr>
            <w:r w:rsidRPr="00BE185D">
              <w:rPr>
                <w:rFonts w:ascii="Tahoma" w:hAnsi="Tahoma" w:cs="Tahoma"/>
                <w:color w:val="002060"/>
                <w:sz w:val="18"/>
                <w:szCs w:val="18"/>
              </w:rPr>
              <w:t xml:space="preserve"> 4. Τη διαδικασία μετρήσεως που πρέπει να ακολουθείται με το διαγνωστικό προϊόν, συμπεριλαμβανομένων κατά περίπτωση: </w:t>
            </w:r>
          </w:p>
          <w:p w:rsidR="00932A0D" w:rsidRPr="00BE185D" w:rsidRDefault="00932A0D" w:rsidP="00E21A67">
            <w:pPr>
              <w:pStyle w:val="a9"/>
              <w:numPr>
                <w:ilvl w:val="0"/>
                <w:numId w:val="8"/>
              </w:numPr>
              <w:rPr>
                <w:rFonts w:ascii="Tahoma" w:hAnsi="Tahoma" w:cs="Tahoma"/>
                <w:color w:val="002060"/>
                <w:sz w:val="18"/>
                <w:szCs w:val="18"/>
              </w:rPr>
            </w:pPr>
            <w:r w:rsidRPr="00BE185D">
              <w:rPr>
                <w:rFonts w:ascii="Tahoma" w:hAnsi="Tahoma" w:cs="Tahoma"/>
                <w:color w:val="002060"/>
                <w:sz w:val="18"/>
                <w:szCs w:val="18"/>
              </w:rPr>
              <w:t xml:space="preserve">-Της αρχής της μεθόδου </w:t>
            </w:r>
          </w:p>
          <w:p w:rsidR="00932A0D" w:rsidRPr="00BE185D" w:rsidRDefault="00932A0D" w:rsidP="00E21A67">
            <w:pPr>
              <w:pStyle w:val="a9"/>
              <w:numPr>
                <w:ilvl w:val="0"/>
                <w:numId w:val="8"/>
              </w:numPr>
              <w:rPr>
                <w:rFonts w:ascii="Tahoma" w:hAnsi="Tahoma" w:cs="Tahoma"/>
                <w:color w:val="002060"/>
                <w:sz w:val="18"/>
                <w:szCs w:val="18"/>
              </w:rPr>
            </w:pPr>
            <w:r w:rsidRPr="00BE185D">
              <w:rPr>
                <w:rFonts w:ascii="Tahoma" w:hAnsi="Tahoma" w:cs="Tahoma"/>
                <w:color w:val="002060"/>
                <w:sz w:val="18"/>
                <w:szCs w:val="18"/>
              </w:rPr>
              <w:t xml:space="preserve">-Των ειδικών αναλυτικών χαρακτηριστικών επιδόσεως [ ευαισθησία, εξειδίκευση, ακρίβεια, </w:t>
            </w:r>
            <w:proofErr w:type="spellStart"/>
            <w:r w:rsidRPr="00BE185D">
              <w:rPr>
                <w:rFonts w:ascii="Tahoma" w:hAnsi="Tahoma" w:cs="Tahoma"/>
                <w:color w:val="002060"/>
                <w:sz w:val="18"/>
                <w:szCs w:val="18"/>
              </w:rPr>
              <w:t>επαναληψιμότητα</w:t>
            </w:r>
            <w:proofErr w:type="spellEnd"/>
            <w:r w:rsidRPr="00BE185D">
              <w:rPr>
                <w:rFonts w:ascii="Tahoma" w:hAnsi="Tahoma" w:cs="Tahoma"/>
                <w:color w:val="002060"/>
                <w:sz w:val="18"/>
                <w:szCs w:val="18"/>
              </w:rPr>
              <w:t xml:space="preserve">, </w:t>
            </w:r>
            <w:proofErr w:type="spellStart"/>
            <w:r w:rsidRPr="00BE185D">
              <w:rPr>
                <w:rFonts w:ascii="Tahoma" w:hAnsi="Tahoma" w:cs="Tahoma"/>
                <w:color w:val="002060"/>
                <w:sz w:val="18"/>
                <w:szCs w:val="18"/>
              </w:rPr>
              <w:t>αναπαραγωγιμότητα</w:t>
            </w:r>
            <w:proofErr w:type="spellEnd"/>
            <w:r w:rsidRPr="00BE185D">
              <w:rPr>
                <w:rFonts w:ascii="Tahoma" w:hAnsi="Tahoma" w:cs="Tahoma"/>
                <w:color w:val="002060"/>
                <w:sz w:val="18"/>
                <w:szCs w:val="18"/>
              </w:rPr>
              <w:t xml:space="preserve">, όρια ανίχνευσης, φάσμα μετρήσεων, πληροφορίες που απαιτούνται για τον έλεγχο των γνωστών σχετικών παρεμβολών] των περιορισμών της μεθόδου και των πληροφοριών, όσον αφορά τη χρησιμοποίηση, εκ μέρους του χρήστη, των διαδικασιών και υλικών μετρήσεων αναφοράς. </w:t>
            </w:r>
          </w:p>
          <w:p w:rsidR="00932A0D" w:rsidRPr="00BE185D" w:rsidRDefault="00932A0D" w:rsidP="00E21A67">
            <w:pPr>
              <w:pStyle w:val="a9"/>
              <w:numPr>
                <w:ilvl w:val="0"/>
                <w:numId w:val="8"/>
              </w:numPr>
              <w:rPr>
                <w:rFonts w:ascii="Tahoma" w:hAnsi="Tahoma" w:cs="Tahoma"/>
                <w:color w:val="002060"/>
                <w:sz w:val="18"/>
                <w:szCs w:val="18"/>
              </w:rPr>
            </w:pPr>
            <w:r w:rsidRPr="00BE185D">
              <w:rPr>
                <w:rFonts w:ascii="Tahoma" w:hAnsi="Tahoma" w:cs="Tahoma"/>
                <w:color w:val="002060"/>
                <w:sz w:val="18"/>
                <w:szCs w:val="18"/>
              </w:rPr>
              <w:t xml:space="preserve"> -Των πληροφοριών, που αφορούν κάθε επιπλέον διαδικασία ή χειρισμό, ο οποίος απαιτείται, πριν από τη χρησιμοποίηση του διαγωνισμού προϊόντος [π.χ. ανασύσταση, επώαση, έλεγχος οργάνων κ. ά.]</w:t>
            </w:r>
          </w:p>
          <w:p w:rsidR="00932A0D" w:rsidRPr="00BE185D" w:rsidRDefault="00932A0D" w:rsidP="00E21A67">
            <w:pPr>
              <w:pStyle w:val="a9"/>
              <w:numPr>
                <w:ilvl w:val="0"/>
                <w:numId w:val="8"/>
              </w:numPr>
              <w:rPr>
                <w:rFonts w:ascii="Tahoma" w:hAnsi="Tahoma" w:cs="Tahoma"/>
                <w:color w:val="002060"/>
                <w:sz w:val="18"/>
                <w:szCs w:val="18"/>
              </w:rPr>
            </w:pPr>
            <w:r w:rsidRPr="00BE185D">
              <w:rPr>
                <w:rFonts w:ascii="Tahoma" w:hAnsi="Tahoma" w:cs="Tahoma"/>
                <w:color w:val="002060"/>
                <w:sz w:val="18"/>
                <w:szCs w:val="18"/>
              </w:rPr>
              <w:t xml:space="preserve">-Ενδείξεων για το κατά πόσον απαιτείται ειδική εκπαίδευση των χρηστών. </w:t>
            </w:r>
          </w:p>
          <w:p w:rsidR="00932A0D" w:rsidRPr="00BE185D" w:rsidRDefault="00932A0D" w:rsidP="00E21A67">
            <w:pPr>
              <w:pStyle w:val="a9"/>
              <w:numPr>
                <w:ilvl w:val="0"/>
                <w:numId w:val="8"/>
              </w:numPr>
              <w:rPr>
                <w:rFonts w:ascii="Tahoma" w:hAnsi="Tahoma" w:cs="Tahoma"/>
                <w:color w:val="002060"/>
                <w:sz w:val="18"/>
                <w:szCs w:val="18"/>
              </w:rPr>
            </w:pPr>
            <w:r w:rsidRPr="00BE185D">
              <w:rPr>
                <w:rFonts w:ascii="Tahoma" w:hAnsi="Tahoma" w:cs="Tahoma"/>
                <w:color w:val="002060"/>
                <w:sz w:val="18"/>
                <w:szCs w:val="18"/>
              </w:rPr>
              <w:t xml:space="preserve"> -Τη μέθοδο προσδιορισμού των θετικών αποτελεσμάτων.</w:t>
            </w:r>
          </w:p>
          <w:p w:rsidR="00932A0D" w:rsidRPr="00BE185D" w:rsidRDefault="00932A0D" w:rsidP="00E21A67">
            <w:pPr>
              <w:pStyle w:val="a9"/>
              <w:numPr>
                <w:ilvl w:val="0"/>
                <w:numId w:val="8"/>
              </w:numPr>
              <w:rPr>
                <w:rFonts w:ascii="Tahoma" w:hAnsi="Tahoma" w:cs="Tahoma"/>
                <w:color w:val="002060"/>
                <w:sz w:val="18"/>
                <w:szCs w:val="18"/>
              </w:rPr>
            </w:pPr>
            <w:r w:rsidRPr="00BE185D">
              <w:rPr>
                <w:rFonts w:ascii="Tahoma" w:hAnsi="Tahoma" w:cs="Tahoma"/>
                <w:color w:val="002060"/>
                <w:sz w:val="18"/>
                <w:szCs w:val="18"/>
              </w:rPr>
              <w:t xml:space="preserve"> -Τα μέτρα που πρέπει να λαμβάνονται, σε περίπτωση αλλαγών στις αναλυτικές επιδόσεις του προϊόντος.</w:t>
            </w:r>
          </w:p>
          <w:p w:rsidR="00932A0D" w:rsidRPr="00BE185D" w:rsidRDefault="00932A0D" w:rsidP="00E21A67">
            <w:pPr>
              <w:rPr>
                <w:rFonts w:ascii="Tahoma" w:hAnsi="Tahoma" w:cs="Tahoma"/>
                <w:color w:val="002060"/>
                <w:sz w:val="18"/>
                <w:szCs w:val="18"/>
              </w:rPr>
            </w:pPr>
            <w:r w:rsidRPr="00BE185D">
              <w:rPr>
                <w:rFonts w:ascii="Tahoma" w:hAnsi="Tahoma" w:cs="Tahoma"/>
                <w:color w:val="002060"/>
                <w:sz w:val="18"/>
                <w:szCs w:val="18"/>
              </w:rPr>
              <w:t xml:space="preserve">5. Τις κατάλληλες για τους χρήστες πληροφορίες, σχετικά με: </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 xml:space="preserve">Τον εσωτερικό έλεγχο ποιότητας, συμπεριλαμβανομένων και των διαδικασιών επικύρωσης. </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-Αναφορά στον τρόπο βαθμονόμησης του προϊόντος.</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 xml:space="preserve"> -Τα μεσοδιαστήματα αναφοράς για τις προσδιοριζόμενες ποσότητες, συμπεριλαμβανομένης της περιγραφής του πληθυσμού αναφοράς που πρέπει να λαμβάνεται υπόψη.</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 xml:space="preserve">-Αν το προϊόν πρέπει να χρησιμοποιείται σε συνδυασμό ή να εγκαθίσταται ή να συνδέεται με άλλα </w:t>
            </w:r>
            <w:proofErr w:type="spellStart"/>
            <w:r w:rsidRPr="00BE185D">
              <w:rPr>
                <w:rFonts w:ascii="Tahoma" w:hAnsi="Tahoma" w:cs="Tahoma"/>
                <w:color w:val="002060"/>
                <w:sz w:val="18"/>
                <w:szCs w:val="18"/>
              </w:rPr>
              <w:t>ιατροτεχνολογικά</w:t>
            </w:r>
            <w:proofErr w:type="spellEnd"/>
            <w:r w:rsidRPr="00BE185D">
              <w:rPr>
                <w:rFonts w:ascii="Tahoma" w:hAnsi="Tahoma" w:cs="Tahoma"/>
                <w:color w:val="002060"/>
                <w:sz w:val="18"/>
                <w:szCs w:val="18"/>
              </w:rPr>
              <w:t xml:space="preserve"> προϊόντα ή εξοπλισμό, προκειμένου να λειτουργήσει, σύμφωνα με τον προορισμό του, </w:t>
            </w:r>
            <w:r w:rsidRPr="00BE185D">
              <w:rPr>
                <w:rFonts w:ascii="Tahoma" w:hAnsi="Tahoma" w:cs="Tahoma"/>
                <w:color w:val="002060"/>
                <w:sz w:val="18"/>
                <w:szCs w:val="18"/>
              </w:rPr>
              <w:lastRenderedPageBreak/>
              <w:t>επαρκή στοιχεία για τα χαρακτηριστικά του, ώστε να είναι δυνατή η επιλογή των ενδεδειγμένων προϊόντων ή εξοπλισμού που πρέπει να χρησιμοποιούνται, προκειμένου να επιτυγχάνεται ασφαλής και κατάλληλος συνδυασμός.</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 Όλες οι πληροφορίες που απαιτούνται για τον έλεγχο της ορθής εγκατάστασης του προϊόντος και της ορθής και ασφαλούς λειτουργίας του, καθώς και λεπτομερή στοιχεία για την φύση και την συχνότητα της συντήρησης και της βαθμονόμησης που απαιτούνται, για να εξασφαλίζεται η ορθή και ασφαλής λειτουργία του προϊόντος.</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 xml:space="preserve"> - Πληροφορίες για την διάθεση των αποβλήτων. </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 xml:space="preserve"> -Πληροφορίες σχετικά με κάθε πρόσθετη επεξεργασία ή χειρισμό που απαιτείται, προτού χρησιμοποιηθεί το προϊόν [ π.χ. αποστείρωση, ανασύσταση, κ. ά.]- Τις απαραίτητες οδηγίες για το ενδεχόμενο φθοράς της προστατευτικής συσκευασίας.</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 xml:space="preserve"> - Λεπτομερή στοιχεία για τις κατάλληλες μεθόδους </w:t>
            </w:r>
            <w:proofErr w:type="spellStart"/>
            <w:r w:rsidRPr="00BE185D">
              <w:rPr>
                <w:rFonts w:ascii="Tahoma" w:hAnsi="Tahoma" w:cs="Tahoma"/>
                <w:color w:val="002060"/>
                <w:sz w:val="18"/>
                <w:szCs w:val="18"/>
              </w:rPr>
              <w:t>επαναποστείρωσης</w:t>
            </w:r>
            <w:proofErr w:type="spellEnd"/>
            <w:r w:rsidRPr="00BE185D">
              <w:rPr>
                <w:rFonts w:ascii="Tahoma" w:hAnsi="Tahoma" w:cs="Tahoma"/>
                <w:color w:val="002060"/>
                <w:sz w:val="18"/>
                <w:szCs w:val="18"/>
              </w:rPr>
              <w:t xml:space="preserve"> ή απολύμανσης εφόσον απαιτούνται.</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 xml:space="preserve"> -Τις προφυλάξεις που πρέπει να λαμβάνονται για τους τυχόν ειδικούς και ασυνήθεις κινδύνους που σχετίζονται με την χρησιμοποίηση ή την διάθεση των ειδικών μέτρων προστασίας, αν το διαγνωστικό προϊόν παρέχει ουσίες ανθρώπινης ή ζωικής προέλευσης, πρέπει να εφίσταται η προσοχή των χρηστών στη δυνητική μολυσματική φάση της.</w:t>
            </w:r>
          </w:p>
          <w:p w:rsidR="00932A0D" w:rsidRPr="00BE185D" w:rsidRDefault="00932A0D" w:rsidP="00E21A67">
            <w:pPr>
              <w:pStyle w:val="a9"/>
              <w:numPr>
                <w:ilvl w:val="0"/>
                <w:numId w:val="9"/>
              </w:numPr>
              <w:rPr>
                <w:rFonts w:ascii="Tahoma" w:hAnsi="Tahoma" w:cs="Tahoma"/>
                <w:color w:val="002060"/>
                <w:sz w:val="18"/>
                <w:szCs w:val="18"/>
              </w:rPr>
            </w:pPr>
            <w:r w:rsidRPr="00BE185D">
              <w:rPr>
                <w:rFonts w:ascii="Tahoma" w:hAnsi="Tahoma" w:cs="Tahoma"/>
                <w:color w:val="002060"/>
                <w:sz w:val="18"/>
                <w:szCs w:val="18"/>
              </w:rPr>
              <w:t xml:space="preserve">-Την ημερομηνία εκδόσεως ή της πλέον πρόσφατης αναθεώρησης των οδηγιών χρήσεως. </w:t>
            </w:r>
          </w:p>
          <w:p w:rsidR="00932A0D" w:rsidRPr="00BE185D" w:rsidRDefault="00932A0D" w:rsidP="00E21A67">
            <w:pPr>
              <w:rPr>
                <w:rFonts w:ascii="Tahoma" w:hAnsi="Tahoma" w:cs="Tahoma"/>
                <w:color w:val="002060"/>
                <w:sz w:val="18"/>
                <w:szCs w:val="18"/>
              </w:rPr>
            </w:pPr>
            <w:r w:rsidRPr="00BE185D">
              <w:rPr>
                <w:rFonts w:ascii="Tahoma" w:hAnsi="Tahoma" w:cs="Tahoma"/>
                <w:color w:val="002060"/>
                <w:sz w:val="18"/>
                <w:szCs w:val="18"/>
              </w:rPr>
              <w:t xml:space="preserve">6. Μετά την κατακύρωση, ο προμηθευτής υποχρεούται να επισημαίνει επιπλέον κάθε μονάδα συσκευασίας των υλικών που παραδίδονται με τα στοιχεία του προμηθευτή και την ένδειξη ΚΡΑΤΙΚΟ ΕΙΔΟΣ </w:t>
            </w:r>
          </w:p>
          <w:p w:rsidR="00932A0D" w:rsidRPr="00BE185D" w:rsidRDefault="00932A0D" w:rsidP="00E21A67">
            <w:pPr>
              <w:rPr>
                <w:rFonts w:ascii="Tahoma" w:hAnsi="Tahoma" w:cs="Tahoma"/>
                <w:color w:val="002060"/>
                <w:sz w:val="18"/>
                <w:szCs w:val="18"/>
              </w:rPr>
            </w:pPr>
            <w:r w:rsidRPr="00BE185D">
              <w:rPr>
                <w:rFonts w:ascii="Tahoma" w:hAnsi="Tahoma" w:cs="Tahoma"/>
                <w:color w:val="002060"/>
                <w:sz w:val="18"/>
                <w:szCs w:val="18"/>
              </w:rPr>
              <w:t xml:space="preserve"> Ο συμμετέχων οικονομικός φορέας πρέπει να δηλώσει στην προσφορά του ότι μπορεί να λάβει όλα τα αναγκαία μέτρα απόσυρσης του προϊόντος από την αγορά, σε περίπτωση που η χρήση του θέτει σε κίνδυνο την υγεία ή και την ασφάλεια των ασθενών, των χρηστών ή ενδεχομένως άλλων προσώπων καθώς και την ασφάλεια πραγμάτων. </w:t>
            </w:r>
          </w:p>
          <w:p w:rsidR="00932A0D" w:rsidRPr="00BE185D" w:rsidRDefault="00932A0D" w:rsidP="00E21A67">
            <w:pPr>
              <w:rPr>
                <w:rFonts w:ascii="Tahoma" w:hAnsi="Tahoma" w:cs="Tahoma"/>
                <w:color w:val="002060"/>
                <w:sz w:val="18"/>
                <w:szCs w:val="18"/>
              </w:rPr>
            </w:pPr>
          </w:p>
          <w:p w:rsidR="00932A0D" w:rsidRPr="00BE185D" w:rsidRDefault="00932A0D" w:rsidP="00E21A67">
            <w:pPr>
              <w:rPr>
                <w:rFonts w:ascii="Tahoma" w:hAnsi="Tahoma" w:cs="Tahoma"/>
                <w:color w:val="002060"/>
                <w:sz w:val="18"/>
                <w:szCs w:val="18"/>
              </w:rPr>
            </w:pPr>
          </w:p>
          <w:p w:rsidR="00932A0D" w:rsidRPr="00BE185D" w:rsidRDefault="00932A0D" w:rsidP="00E21A67">
            <w:pPr>
              <w:rPr>
                <w:rFonts w:ascii="Tahoma" w:hAnsi="Tahoma" w:cs="Tahoma"/>
                <w:color w:val="002060"/>
                <w:spacing w:val="-3"/>
                <w:sz w:val="18"/>
                <w:szCs w:val="18"/>
              </w:rPr>
            </w:pPr>
          </w:p>
        </w:tc>
      </w:tr>
      <w:tr w:rsidR="009A26C5" w:rsidRPr="00BE185D" w:rsidTr="00E21A67">
        <w:tc>
          <w:tcPr>
            <w:tcW w:w="446" w:type="dxa"/>
          </w:tcPr>
          <w:p w:rsidR="009A26C5"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lastRenderedPageBreak/>
              <w:t>17</w:t>
            </w:r>
          </w:p>
        </w:tc>
        <w:tc>
          <w:tcPr>
            <w:tcW w:w="9585" w:type="dxa"/>
          </w:tcPr>
          <w:p w:rsidR="009A26C5" w:rsidRPr="00BE185D" w:rsidRDefault="009A26C5" w:rsidP="0006527C">
            <w:pPr>
              <w:pStyle w:val="2"/>
              <w:widowControl w:val="0"/>
              <w:tabs>
                <w:tab w:val="left" w:pos="-720"/>
              </w:tabs>
              <w:suppressAutoHyphens/>
              <w:snapToGrid w:val="0"/>
              <w:ind w:left="0" w:firstLine="0"/>
              <w:jc w:val="both"/>
              <w:rPr>
                <w:rFonts w:ascii="Tahoma" w:hAnsi="Tahoma" w:cs="Tahoma"/>
                <w:color w:val="002060"/>
                <w:sz w:val="18"/>
                <w:szCs w:val="18"/>
              </w:rPr>
            </w:pPr>
            <w:r w:rsidRPr="00BE185D">
              <w:rPr>
                <w:rFonts w:ascii="Tahoma" w:hAnsi="Tahoma" w:cs="Tahoma"/>
                <w:color w:val="002060"/>
                <w:sz w:val="18"/>
                <w:szCs w:val="18"/>
              </w:rPr>
              <w:t xml:space="preserve">Το Νοσοκομείο διατηρεί το δικαίωμα να προβεί σε δειγματοληπτικό έλεγχο με εργαστηριακά δεδομένα όλων των παρτίδων των </w:t>
            </w:r>
            <w:proofErr w:type="spellStart"/>
            <w:r w:rsidRPr="00BE185D">
              <w:rPr>
                <w:rFonts w:ascii="Tahoma" w:hAnsi="Tahoma" w:cs="Tahoma"/>
                <w:color w:val="002060"/>
                <w:sz w:val="18"/>
                <w:szCs w:val="18"/>
              </w:rPr>
              <w:t>προιόντων</w:t>
            </w:r>
            <w:proofErr w:type="spellEnd"/>
            <w:r w:rsidRPr="00BE185D">
              <w:rPr>
                <w:rFonts w:ascii="Tahoma" w:hAnsi="Tahoma" w:cs="Tahoma"/>
                <w:color w:val="002060"/>
                <w:sz w:val="18"/>
                <w:szCs w:val="18"/>
              </w:rPr>
              <w:t xml:space="preserve"> τόσο κατά την οριστική παραλαβή, όσο και κατά την διάρκεια χρήσεως, μετά από σχετική αναφορά του Δ/ντού του Εργαστηρίου, αρκούντος τεκμηριωμένη.</w:t>
            </w:r>
          </w:p>
          <w:p w:rsidR="009A26C5" w:rsidRPr="00BE185D" w:rsidRDefault="009A26C5" w:rsidP="0006527C">
            <w:pPr>
              <w:widowControl w:val="0"/>
              <w:tabs>
                <w:tab w:val="left" w:pos="-720"/>
              </w:tabs>
              <w:suppressAutoHyphens/>
              <w:snapToGrid w:val="0"/>
              <w:jc w:val="both"/>
              <w:rPr>
                <w:rFonts w:ascii="Tahoma" w:hAnsi="Tahoma" w:cs="Tahoma"/>
                <w:b/>
                <w:color w:val="002060"/>
                <w:spacing w:val="-3"/>
                <w:sz w:val="18"/>
                <w:szCs w:val="18"/>
              </w:rPr>
            </w:pPr>
          </w:p>
        </w:tc>
      </w:tr>
      <w:tr w:rsidR="009A26C5" w:rsidRPr="00BE185D" w:rsidTr="00E21A67">
        <w:tc>
          <w:tcPr>
            <w:tcW w:w="446" w:type="dxa"/>
          </w:tcPr>
          <w:p w:rsidR="009A26C5"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18</w:t>
            </w:r>
          </w:p>
        </w:tc>
        <w:tc>
          <w:tcPr>
            <w:tcW w:w="9585" w:type="dxa"/>
          </w:tcPr>
          <w:p w:rsidR="009A26C5" w:rsidRPr="00BE185D" w:rsidRDefault="009A26C5" w:rsidP="0006527C">
            <w:pPr>
              <w:widowControl w:val="0"/>
              <w:tabs>
                <w:tab w:val="left" w:pos="-720"/>
              </w:tabs>
              <w:suppressAutoHyphens/>
              <w:snapToGrid w:val="0"/>
              <w:jc w:val="both"/>
              <w:rPr>
                <w:rFonts w:ascii="Tahoma" w:hAnsi="Tahoma" w:cs="Tahoma"/>
                <w:color w:val="002060"/>
                <w:spacing w:val="-3"/>
                <w:sz w:val="18"/>
                <w:szCs w:val="18"/>
              </w:rPr>
            </w:pPr>
            <w:r w:rsidRPr="00BE185D">
              <w:rPr>
                <w:rFonts w:ascii="Tahoma" w:hAnsi="Tahoma" w:cs="Tahoma"/>
                <w:color w:val="002060"/>
                <w:spacing w:val="-3"/>
                <w:sz w:val="18"/>
                <w:szCs w:val="18"/>
              </w:rPr>
              <w:t xml:space="preserve">Σε περίπτωση που απορριφθεί από την επιτροπή παραλαβής οριστικά ολόκληρη η συμβατική ποσότητα ή μέρος αυτής, ο προμηθευτής είναι υποχρεωμένος </w:t>
            </w:r>
            <w:proofErr w:type="spellStart"/>
            <w:r w:rsidRPr="00BE185D">
              <w:rPr>
                <w:rFonts w:ascii="Tahoma" w:hAnsi="Tahoma" w:cs="Tahoma"/>
                <w:color w:val="002060"/>
                <w:spacing w:val="-3"/>
                <w:sz w:val="18"/>
                <w:szCs w:val="18"/>
              </w:rPr>
              <w:t>μεσα</w:t>
            </w:r>
            <w:proofErr w:type="spellEnd"/>
            <w:r w:rsidRPr="00BE185D">
              <w:rPr>
                <w:rFonts w:ascii="Tahoma" w:hAnsi="Tahoma" w:cs="Tahoma"/>
                <w:color w:val="002060"/>
                <w:spacing w:val="-3"/>
                <w:sz w:val="18"/>
                <w:szCs w:val="18"/>
              </w:rPr>
              <w:t xml:space="preserve"> σε προθεσμία πέντε (5) ημερών, να αντικαταστήσει την ποσότητα που απορρίφθηκε με άλλη, που καλύπτει τους όρους της σύμβασης. Εάν τελικά ο προμηθευτής δεν προβεί στην αντικατάσταση των ειδών που απορρίφθηκαν μέσα στην προθεσμία που του δόθηκε, κηρύσσεται έκπτωτος.</w:t>
            </w:r>
          </w:p>
          <w:p w:rsidR="009A26C5" w:rsidRPr="00BE185D" w:rsidRDefault="009A26C5" w:rsidP="0006527C">
            <w:pPr>
              <w:widowControl w:val="0"/>
              <w:tabs>
                <w:tab w:val="left" w:pos="-720"/>
              </w:tabs>
              <w:suppressAutoHyphens/>
              <w:snapToGrid w:val="0"/>
              <w:jc w:val="both"/>
              <w:rPr>
                <w:rFonts w:ascii="Tahoma" w:hAnsi="Tahoma" w:cs="Tahoma"/>
                <w:b/>
                <w:color w:val="002060"/>
                <w:spacing w:val="-3"/>
                <w:sz w:val="18"/>
                <w:szCs w:val="18"/>
              </w:rPr>
            </w:pPr>
          </w:p>
        </w:tc>
      </w:tr>
      <w:tr w:rsidR="009A26C5" w:rsidRPr="00BE185D" w:rsidTr="00E21A67">
        <w:tc>
          <w:tcPr>
            <w:tcW w:w="446" w:type="dxa"/>
          </w:tcPr>
          <w:p w:rsidR="009A26C5"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19</w:t>
            </w:r>
          </w:p>
        </w:tc>
        <w:tc>
          <w:tcPr>
            <w:tcW w:w="9585" w:type="dxa"/>
          </w:tcPr>
          <w:p w:rsidR="009A26C5" w:rsidRPr="00BE185D" w:rsidRDefault="009A26C5" w:rsidP="0006527C">
            <w:pPr>
              <w:widowControl w:val="0"/>
              <w:tabs>
                <w:tab w:val="left" w:pos="-720"/>
              </w:tabs>
              <w:suppressAutoHyphens/>
              <w:snapToGrid w:val="0"/>
              <w:jc w:val="both"/>
              <w:rPr>
                <w:rFonts w:ascii="Tahoma" w:hAnsi="Tahoma" w:cs="Tahoma"/>
                <w:color w:val="002060"/>
                <w:spacing w:val="-3"/>
                <w:sz w:val="18"/>
                <w:szCs w:val="18"/>
              </w:rPr>
            </w:pPr>
            <w:r w:rsidRPr="00BE185D">
              <w:rPr>
                <w:rFonts w:ascii="Tahoma" w:hAnsi="Tahoma" w:cs="Tahoma"/>
                <w:color w:val="002060"/>
                <w:spacing w:val="-3"/>
                <w:sz w:val="18"/>
                <w:szCs w:val="18"/>
              </w:rPr>
              <w:t>Τα είδη που απορρίφθηκαν επιστρέφονται στον προμηθευτή με φροντίδα και δαπάνες του, μέσα σε 1 ημέρα από την ημερομηνία προσκόμισης των νέων ειδών.</w:t>
            </w:r>
          </w:p>
          <w:p w:rsidR="009A26C5" w:rsidRPr="00BE185D" w:rsidRDefault="009A26C5" w:rsidP="0006527C">
            <w:pPr>
              <w:widowControl w:val="0"/>
              <w:tabs>
                <w:tab w:val="left" w:pos="-720"/>
              </w:tabs>
              <w:suppressAutoHyphens/>
              <w:snapToGrid w:val="0"/>
              <w:ind w:left="360"/>
              <w:jc w:val="both"/>
              <w:rPr>
                <w:rFonts w:ascii="Tahoma" w:hAnsi="Tahoma" w:cs="Tahoma"/>
                <w:b/>
                <w:color w:val="002060"/>
                <w:spacing w:val="-3"/>
                <w:sz w:val="18"/>
                <w:szCs w:val="18"/>
              </w:rPr>
            </w:pPr>
          </w:p>
        </w:tc>
      </w:tr>
      <w:tr w:rsidR="00205510" w:rsidRPr="00BE185D" w:rsidTr="00E21A67">
        <w:tc>
          <w:tcPr>
            <w:tcW w:w="446" w:type="dxa"/>
          </w:tcPr>
          <w:p w:rsidR="00205510" w:rsidRPr="00BE185D" w:rsidRDefault="00205510"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20</w:t>
            </w:r>
          </w:p>
        </w:tc>
        <w:tc>
          <w:tcPr>
            <w:tcW w:w="9585" w:type="dxa"/>
          </w:tcPr>
          <w:p w:rsidR="00205510" w:rsidRPr="00BE185D" w:rsidRDefault="00205510" w:rsidP="00205510">
            <w:pPr>
              <w:widowControl w:val="0"/>
              <w:tabs>
                <w:tab w:val="left" w:pos="-720"/>
                <w:tab w:val="num" w:pos="2160"/>
              </w:tabs>
              <w:suppressAutoHyphens/>
              <w:snapToGrid w:val="0"/>
              <w:jc w:val="both"/>
              <w:rPr>
                <w:rFonts w:ascii="Tahoma" w:hAnsi="Tahoma" w:cs="Tahoma"/>
                <w:color w:val="002060"/>
                <w:spacing w:val="-3"/>
                <w:sz w:val="18"/>
                <w:szCs w:val="18"/>
              </w:rPr>
            </w:pPr>
            <w:r w:rsidRPr="00BE185D">
              <w:rPr>
                <w:rFonts w:ascii="Tahoma" w:hAnsi="Tahoma" w:cs="Tahoma"/>
                <w:color w:val="002060"/>
                <w:spacing w:val="-3"/>
                <w:sz w:val="18"/>
                <w:szCs w:val="18"/>
              </w:rPr>
              <w:t>Κατά το στάδιο αξιολόγησης του διαγωνισμού, οι προμηθευτές πρέπει να έχουν τη δυνατότητα επίδειξης του τρόπου διενέργειας των εξετάσεων με τα προσφερόμενα υλικά, εφόσον τους ζητηθεί από την επιτροπή αξιολόγησης.</w:t>
            </w:r>
          </w:p>
          <w:p w:rsidR="00205510" w:rsidRPr="00BE185D" w:rsidRDefault="00205510" w:rsidP="0006527C">
            <w:pPr>
              <w:widowControl w:val="0"/>
              <w:tabs>
                <w:tab w:val="left" w:pos="-720"/>
              </w:tabs>
              <w:suppressAutoHyphens/>
              <w:snapToGrid w:val="0"/>
              <w:jc w:val="both"/>
              <w:rPr>
                <w:rFonts w:ascii="Tahoma" w:hAnsi="Tahoma" w:cs="Tahoma"/>
                <w:color w:val="002060"/>
                <w:spacing w:val="-3"/>
                <w:sz w:val="18"/>
                <w:szCs w:val="18"/>
              </w:rPr>
            </w:pPr>
          </w:p>
        </w:tc>
      </w:tr>
      <w:tr w:rsidR="009A26C5" w:rsidRPr="00BE185D" w:rsidTr="00E21A67">
        <w:tc>
          <w:tcPr>
            <w:tcW w:w="446" w:type="dxa"/>
          </w:tcPr>
          <w:p w:rsidR="009A26C5" w:rsidRPr="00BE185D" w:rsidRDefault="009A26C5" w:rsidP="00E21A67">
            <w:pPr>
              <w:jc w:val="center"/>
              <w:rPr>
                <w:rFonts w:ascii="Tahoma" w:hAnsi="Tahoma" w:cs="Tahoma"/>
                <w:b/>
                <w:color w:val="002060"/>
                <w:sz w:val="18"/>
                <w:szCs w:val="18"/>
                <w:lang w:val="en-US"/>
              </w:rPr>
            </w:pPr>
            <w:r w:rsidRPr="00BE185D">
              <w:rPr>
                <w:rFonts w:ascii="Tahoma" w:hAnsi="Tahoma" w:cs="Tahoma"/>
                <w:b/>
                <w:color w:val="002060"/>
                <w:sz w:val="18"/>
                <w:szCs w:val="18"/>
                <w:lang w:val="en-US"/>
              </w:rPr>
              <w:t>2</w:t>
            </w:r>
            <w:r w:rsidR="00205510" w:rsidRPr="00BE185D">
              <w:rPr>
                <w:rFonts w:ascii="Tahoma" w:hAnsi="Tahoma" w:cs="Tahoma"/>
                <w:b/>
                <w:color w:val="002060"/>
                <w:sz w:val="18"/>
                <w:szCs w:val="18"/>
                <w:lang w:val="en-US"/>
              </w:rPr>
              <w:t>1</w:t>
            </w:r>
          </w:p>
        </w:tc>
        <w:tc>
          <w:tcPr>
            <w:tcW w:w="9585" w:type="dxa"/>
          </w:tcPr>
          <w:p w:rsidR="009A26C5" w:rsidRPr="00BE185D" w:rsidRDefault="009A26C5" w:rsidP="0006527C">
            <w:pPr>
              <w:widowControl w:val="0"/>
              <w:tabs>
                <w:tab w:val="left" w:pos="-720"/>
              </w:tabs>
              <w:suppressAutoHyphens/>
              <w:snapToGrid w:val="0"/>
              <w:jc w:val="both"/>
              <w:rPr>
                <w:rFonts w:ascii="Tahoma" w:hAnsi="Tahoma" w:cs="Tahoma"/>
                <w:color w:val="002060"/>
                <w:spacing w:val="-3"/>
                <w:sz w:val="18"/>
                <w:szCs w:val="18"/>
              </w:rPr>
            </w:pPr>
            <w:r w:rsidRPr="00BE185D">
              <w:rPr>
                <w:rFonts w:ascii="Tahoma" w:hAnsi="Tahoma" w:cs="Tahoma"/>
                <w:color w:val="002060"/>
                <w:spacing w:val="-3"/>
                <w:sz w:val="18"/>
                <w:szCs w:val="18"/>
              </w:rPr>
              <w:t xml:space="preserve"> </w:t>
            </w:r>
          </w:p>
          <w:p w:rsidR="009A26C5" w:rsidRPr="00BE185D" w:rsidRDefault="009A26C5" w:rsidP="0006527C">
            <w:pPr>
              <w:widowControl w:val="0"/>
              <w:tabs>
                <w:tab w:val="left" w:pos="-720"/>
              </w:tabs>
              <w:suppressAutoHyphens/>
              <w:snapToGrid w:val="0"/>
              <w:jc w:val="both"/>
              <w:rPr>
                <w:rFonts w:ascii="Tahoma" w:hAnsi="Tahoma" w:cs="Tahoma"/>
                <w:b/>
                <w:color w:val="002060"/>
                <w:spacing w:val="-3"/>
                <w:sz w:val="18"/>
                <w:szCs w:val="18"/>
              </w:rPr>
            </w:pPr>
            <w:r w:rsidRPr="00BE185D">
              <w:rPr>
                <w:rFonts w:ascii="Tahoma" w:hAnsi="Tahoma" w:cs="Tahoma"/>
                <w:b/>
                <w:bCs/>
                <w:color w:val="002060"/>
                <w:spacing w:val="-3"/>
                <w:sz w:val="18"/>
                <w:szCs w:val="18"/>
              </w:rPr>
              <w:t>Οποιαδήποτε απόκλιση από τις παραπάνω απαιτήσεις αποτελεί αιτία απόρριψης της προσφοράς</w:t>
            </w:r>
          </w:p>
        </w:tc>
      </w:tr>
    </w:tbl>
    <w:p w:rsidR="00932A0D" w:rsidRPr="00932A0D" w:rsidRDefault="00932A0D" w:rsidP="009F44DB">
      <w:pPr>
        <w:jc w:val="center"/>
        <w:rPr>
          <w:rFonts w:ascii="Tahoma" w:hAnsi="Tahoma" w:cs="Tahoma"/>
          <w:b/>
          <w:color w:val="666699"/>
          <w:sz w:val="20"/>
          <w:szCs w:val="20"/>
          <w:u w:val="single"/>
        </w:rPr>
      </w:pPr>
    </w:p>
    <w:p w:rsidR="00932A0D" w:rsidRPr="00932A0D" w:rsidRDefault="00932A0D" w:rsidP="009F44DB">
      <w:pPr>
        <w:jc w:val="center"/>
        <w:rPr>
          <w:rFonts w:ascii="Tahoma" w:hAnsi="Tahoma" w:cs="Tahoma"/>
          <w:b/>
          <w:color w:val="666699"/>
          <w:sz w:val="20"/>
          <w:szCs w:val="20"/>
          <w:u w:val="single"/>
        </w:rPr>
      </w:pPr>
    </w:p>
    <w:p w:rsidR="00932A0D" w:rsidRPr="00932A0D" w:rsidRDefault="00932A0D" w:rsidP="009F44DB">
      <w:pPr>
        <w:jc w:val="center"/>
        <w:rPr>
          <w:rFonts w:ascii="Tahoma" w:hAnsi="Tahoma" w:cs="Tahoma"/>
          <w:b/>
          <w:color w:val="666699"/>
          <w:sz w:val="20"/>
          <w:szCs w:val="20"/>
          <w:u w:val="single"/>
        </w:rPr>
      </w:pPr>
    </w:p>
    <w:p w:rsidR="009F44DB" w:rsidRPr="00BD3D73" w:rsidRDefault="00BD3D73" w:rsidP="00C70FC0">
      <w:pPr>
        <w:widowControl w:val="0"/>
        <w:tabs>
          <w:tab w:val="num" w:pos="1440"/>
        </w:tabs>
        <w:snapToGrid w:val="0"/>
        <w:ind w:left="180"/>
        <w:jc w:val="center"/>
        <w:rPr>
          <w:rFonts w:ascii="Tahoma" w:hAnsi="Tahoma" w:cs="Tahoma"/>
          <w:b/>
          <w:sz w:val="16"/>
          <w:szCs w:val="16"/>
          <w:lang w:val="en-US"/>
        </w:rPr>
      </w:pPr>
      <w:r>
        <w:rPr>
          <w:rFonts w:ascii="Tahoma" w:hAnsi="Tahoma" w:cs="Tahoma"/>
          <w:b/>
          <w:sz w:val="16"/>
          <w:szCs w:val="16"/>
          <w:lang w:val="en-US"/>
        </w:rPr>
        <w:t xml:space="preserve"> </w:t>
      </w:r>
    </w:p>
    <w:sectPr w:rsidR="009F44DB" w:rsidRPr="00BD3D73" w:rsidSect="002B55C8">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C9" w:rsidRDefault="00417BC9" w:rsidP="004B0AB7">
      <w:r>
        <w:separator/>
      </w:r>
    </w:p>
  </w:endnote>
  <w:endnote w:type="continuationSeparator" w:id="0">
    <w:p w:rsidR="00417BC9" w:rsidRDefault="00417BC9" w:rsidP="004B0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C9" w:rsidRDefault="00B81C86" w:rsidP="009F44DB">
    <w:pPr>
      <w:pStyle w:val="a7"/>
      <w:framePr w:wrap="around" w:vAnchor="text" w:hAnchor="margin" w:xAlign="center" w:y="1"/>
      <w:rPr>
        <w:rStyle w:val="a6"/>
      </w:rPr>
    </w:pPr>
    <w:r>
      <w:rPr>
        <w:rStyle w:val="a6"/>
      </w:rPr>
      <w:fldChar w:fldCharType="begin"/>
    </w:r>
    <w:r w:rsidR="00417BC9">
      <w:rPr>
        <w:rStyle w:val="a6"/>
      </w:rPr>
      <w:instrText xml:space="preserve">PAGE  </w:instrText>
    </w:r>
    <w:r>
      <w:rPr>
        <w:rStyle w:val="a6"/>
      </w:rPr>
      <w:fldChar w:fldCharType="separate"/>
    </w:r>
    <w:r w:rsidR="00417BC9">
      <w:rPr>
        <w:rStyle w:val="a6"/>
        <w:noProof/>
      </w:rPr>
      <w:t>2</w:t>
    </w:r>
    <w:r>
      <w:rPr>
        <w:rStyle w:val="a6"/>
      </w:rPr>
      <w:fldChar w:fldCharType="end"/>
    </w:r>
  </w:p>
  <w:p w:rsidR="00417BC9" w:rsidRDefault="00417BC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C9" w:rsidRDefault="00417BC9">
    <w:pPr>
      <w:pStyle w:val="a7"/>
      <w:framePr w:wrap="auto" w:vAnchor="text" w:hAnchor="margin" w:xAlign="right" w:y="1"/>
      <w:ind w:left="0" w:right="360"/>
      <w:rPr>
        <w:rStyle w:val="a6"/>
      </w:rPr>
    </w:pPr>
  </w:p>
  <w:p w:rsidR="00417BC9" w:rsidRPr="0098218B" w:rsidRDefault="00417BC9" w:rsidP="00932A0D">
    <w:pPr>
      <w:jc w:val="center"/>
      <w:rPr>
        <w:rFonts w:ascii="Tahoma" w:hAnsi="Tahoma" w:cs="Tahoma"/>
        <w:b/>
        <w:color w:val="00008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C9" w:rsidRDefault="00417BC9" w:rsidP="004B0AB7">
      <w:r>
        <w:separator/>
      </w:r>
    </w:p>
  </w:footnote>
  <w:footnote w:type="continuationSeparator" w:id="0">
    <w:p w:rsidR="00417BC9" w:rsidRDefault="00417BC9" w:rsidP="004B0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3682"/>
    <w:multiLevelType w:val="hybridMultilevel"/>
    <w:tmpl w:val="BA06F030"/>
    <w:lvl w:ilvl="0" w:tplc="1F52FEB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D882085"/>
    <w:multiLevelType w:val="hybridMultilevel"/>
    <w:tmpl w:val="D07E325A"/>
    <w:lvl w:ilvl="0" w:tplc="04080005">
      <w:start w:val="1"/>
      <w:numFmt w:val="bullet"/>
      <w:lvlText w:val=""/>
      <w:lvlJc w:val="left"/>
      <w:pPr>
        <w:ind w:left="720" w:hanging="360"/>
      </w:pPr>
      <w:rPr>
        <w:rFonts w:ascii="Wingdings" w:hAnsi="Wingdings" w:hint="default"/>
      </w:rPr>
    </w:lvl>
    <w:lvl w:ilvl="1" w:tplc="05BEB3E2">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674D9B"/>
    <w:multiLevelType w:val="hybridMultilevel"/>
    <w:tmpl w:val="0EFE6432"/>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30816ED6"/>
    <w:multiLevelType w:val="hybridMultilevel"/>
    <w:tmpl w:val="5B2C42B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7C17DE"/>
    <w:multiLevelType w:val="hybridMultilevel"/>
    <w:tmpl w:val="995E5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625796E"/>
    <w:multiLevelType w:val="hybridMultilevel"/>
    <w:tmpl w:val="B4C8020E"/>
    <w:lvl w:ilvl="0" w:tplc="41A2771A">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6">
    <w:nsid w:val="382658DD"/>
    <w:multiLevelType w:val="hybridMultilevel"/>
    <w:tmpl w:val="C7E406C6"/>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50AD3715"/>
    <w:multiLevelType w:val="hybridMultilevel"/>
    <w:tmpl w:val="E2EACE98"/>
    <w:lvl w:ilvl="0" w:tplc="04080001">
      <w:start w:val="1"/>
      <w:numFmt w:val="bullet"/>
      <w:lvlText w:val=""/>
      <w:lvlJc w:val="left"/>
      <w:pPr>
        <w:ind w:left="4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EB6332C"/>
    <w:multiLevelType w:val="multilevel"/>
    <w:tmpl w:val="BE9AD54C"/>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7"/>
  </w:num>
  <w:num w:numId="6">
    <w:abstractNumId w:val="2"/>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44DB"/>
    <w:rsid w:val="000414C4"/>
    <w:rsid w:val="0006527C"/>
    <w:rsid w:val="000F749D"/>
    <w:rsid w:val="001423D2"/>
    <w:rsid w:val="00190FC9"/>
    <w:rsid w:val="001936D5"/>
    <w:rsid w:val="001A27D9"/>
    <w:rsid w:val="001C6030"/>
    <w:rsid w:val="00205510"/>
    <w:rsid w:val="002175F3"/>
    <w:rsid w:val="00222F21"/>
    <w:rsid w:val="002A0BFE"/>
    <w:rsid w:val="002B55C8"/>
    <w:rsid w:val="002D043C"/>
    <w:rsid w:val="002F2E97"/>
    <w:rsid w:val="00402651"/>
    <w:rsid w:val="00417BC9"/>
    <w:rsid w:val="00422CD8"/>
    <w:rsid w:val="00480A97"/>
    <w:rsid w:val="004B0AB7"/>
    <w:rsid w:val="005F241B"/>
    <w:rsid w:val="00646312"/>
    <w:rsid w:val="006A79DA"/>
    <w:rsid w:val="007270EF"/>
    <w:rsid w:val="0088072A"/>
    <w:rsid w:val="008A71B0"/>
    <w:rsid w:val="008E4FFB"/>
    <w:rsid w:val="00932A0D"/>
    <w:rsid w:val="009A26C5"/>
    <w:rsid w:val="009F44DB"/>
    <w:rsid w:val="00A918C9"/>
    <w:rsid w:val="00AC400E"/>
    <w:rsid w:val="00B54F7B"/>
    <w:rsid w:val="00B81C86"/>
    <w:rsid w:val="00BD3D73"/>
    <w:rsid w:val="00BE185D"/>
    <w:rsid w:val="00C0529B"/>
    <w:rsid w:val="00C70FC0"/>
    <w:rsid w:val="00CA5B20"/>
    <w:rsid w:val="00D05DC2"/>
    <w:rsid w:val="00D427C9"/>
    <w:rsid w:val="00D97019"/>
    <w:rsid w:val="00E21A67"/>
    <w:rsid w:val="00EA3C7D"/>
    <w:rsid w:val="00ED1C62"/>
    <w:rsid w:val="00EE2C39"/>
    <w:rsid w:val="00F20F20"/>
    <w:rsid w:val="00F87204"/>
    <w:rsid w:val="00F901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DB"/>
    <w:pPr>
      <w:spacing w:after="0" w:line="240" w:lineRule="auto"/>
    </w:pPr>
    <w:rPr>
      <w:rFonts w:ascii="Times New Roman" w:eastAsia="Times New Roman" w:hAnsi="Times New Roman" w:cs="Times New Roman"/>
      <w:sz w:val="24"/>
      <w:szCs w:val="24"/>
      <w:lang w:eastAsia="el-GR"/>
    </w:rPr>
  </w:style>
  <w:style w:type="paragraph" w:styleId="6">
    <w:name w:val="heading 6"/>
    <w:basedOn w:val="a"/>
    <w:next w:val="a"/>
    <w:link w:val="6Char"/>
    <w:uiPriority w:val="9"/>
    <w:unhideWhenUsed/>
    <w:qFormat/>
    <w:rsid w:val="00932A0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F44DB"/>
    <w:pPr>
      <w:jc w:val="both"/>
    </w:pPr>
    <w:rPr>
      <w:rFonts w:ascii="Arial" w:hAnsi="Arial" w:cs="Arial"/>
    </w:rPr>
  </w:style>
  <w:style w:type="character" w:customStyle="1" w:styleId="Char">
    <w:name w:val="Σώμα κείμενου με εσοχή Char"/>
    <w:basedOn w:val="a0"/>
    <w:link w:val="a3"/>
    <w:rsid w:val="009F44DB"/>
    <w:rPr>
      <w:rFonts w:ascii="Arial" w:eastAsia="Times New Roman" w:hAnsi="Arial" w:cs="Arial"/>
      <w:sz w:val="24"/>
      <w:szCs w:val="24"/>
      <w:lang w:eastAsia="el-GR"/>
    </w:rPr>
  </w:style>
  <w:style w:type="paragraph" w:styleId="a4">
    <w:name w:val="Body Text"/>
    <w:aliases w:val="Τίτλος Μελέτης,Text,- TF"/>
    <w:basedOn w:val="a"/>
    <w:link w:val="Char0"/>
    <w:rsid w:val="009F44DB"/>
    <w:pPr>
      <w:tabs>
        <w:tab w:val="left" w:pos="2674"/>
      </w:tabs>
      <w:spacing w:line="340" w:lineRule="exact"/>
      <w:ind w:left="720"/>
      <w:jc w:val="both"/>
    </w:pPr>
    <w:rPr>
      <w:rFonts w:ascii="Tahoma" w:hAnsi="Tahoma" w:cs="Tahoma"/>
      <w:sz w:val="20"/>
      <w:szCs w:val="20"/>
    </w:rPr>
  </w:style>
  <w:style w:type="character" w:customStyle="1" w:styleId="Char0">
    <w:name w:val="Σώμα κειμένου Char"/>
    <w:aliases w:val="Τίτλος Μελέτης Char,Text Char,- TF Char"/>
    <w:basedOn w:val="a0"/>
    <w:link w:val="a4"/>
    <w:rsid w:val="009F44DB"/>
    <w:rPr>
      <w:rFonts w:ascii="Tahoma" w:eastAsia="Times New Roman" w:hAnsi="Tahoma" w:cs="Tahoma"/>
      <w:sz w:val="20"/>
      <w:szCs w:val="20"/>
      <w:lang w:eastAsia="el-GR"/>
    </w:rPr>
  </w:style>
  <w:style w:type="paragraph" w:styleId="a5">
    <w:name w:val="Title"/>
    <w:basedOn w:val="a"/>
    <w:link w:val="Char1"/>
    <w:qFormat/>
    <w:rsid w:val="009F44DB"/>
    <w:pPr>
      <w:jc w:val="center"/>
    </w:pPr>
    <w:rPr>
      <w:rFonts w:ascii="Arial" w:hAnsi="Arial" w:cs="Arial"/>
      <w:b/>
      <w:bCs/>
      <w:sz w:val="22"/>
    </w:rPr>
  </w:style>
  <w:style w:type="character" w:customStyle="1" w:styleId="Char1">
    <w:name w:val="Τίτλος Char"/>
    <w:basedOn w:val="a0"/>
    <w:link w:val="a5"/>
    <w:rsid w:val="009F44DB"/>
    <w:rPr>
      <w:rFonts w:ascii="Arial" w:eastAsia="Times New Roman" w:hAnsi="Arial" w:cs="Arial"/>
      <w:b/>
      <w:bCs/>
      <w:szCs w:val="24"/>
      <w:lang w:eastAsia="el-GR"/>
    </w:rPr>
  </w:style>
  <w:style w:type="character" w:styleId="a6">
    <w:name w:val="page number"/>
    <w:basedOn w:val="a0"/>
    <w:rsid w:val="009F44DB"/>
  </w:style>
  <w:style w:type="paragraph" w:styleId="a7">
    <w:name w:val="footer"/>
    <w:aliases w:val="ft,fo,Fakelos_Enotita_Sel"/>
    <w:basedOn w:val="a"/>
    <w:link w:val="Char2"/>
    <w:rsid w:val="009F44DB"/>
    <w:pPr>
      <w:pBdr>
        <w:top w:val="single" w:sz="6" w:space="1" w:color="auto"/>
      </w:pBdr>
      <w:tabs>
        <w:tab w:val="left" w:pos="2674"/>
        <w:tab w:val="center" w:pos="4252"/>
        <w:tab w:val="right" w:pos="8460"/>
      </w:tabs>
      <w:ind w:left="720"/>
      <w:jc w:val="both"/>
    </w:pPr>
    <w:rPr>
      <w:rFonts w:ascii="Arial" w:hAnsi="Arial" w:cs="Arial"/>
      <w:sz w:val="18"/>
      <w:szCs w:val="18"/>
      <w:lang w:eastAsia="en-US"/>
    </w:rPr>
  </w:style>
  <w:style w:type="character" w:customStyle="1" w:styleId="Char2">
    <w:name w:val="Υποσέλιδο Char"/>
    <w:aliases w:val="ft Char,fo Char,Fakelos_Enotita_Sel Char"/>
    <w:basedOn w:val="a0"/>
    <w:link w:val="a7"/>
    <w:rsid w:val="009F44DB"/>
    <w:rPr>
      <w:rFonts w:ascii="Arial" w:eastAsia="Times New Roman" w:hAnsi="Arial" w:cs="Arial"/>
      <w:sz w:val="18"/>
      <w:szCs w:val="18"/>
    </w:rPr>
  </w:style>
  <w:style w:type="table" w:styleId="a8">
    <w:name w:val="Table Grid"/>
    <w:basedOn w:val="a1"/>
    <w:rsid w:val="009F44DB"/>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rsid w:val="009F44DB"/>
    <w:pPr>
      <w:ind w:left="284" w:hanging="284"/>
    </w:pPr>
    <w:rPr>
      <w:color w:val="000000"/>
      <w:sz w:val="22"/>
      <w:szCs w:val="20"/>
      <w:lang w:eastAsia="en-US"/>
    </w:rPr>
  </w:style>
  <w:style w:type="character" w:customStyle="1" w:styleId="2Char">
    <w:name w:val="Σώμα κείμενου με εσοχή 2 Char"/>
    <w:basedOn w:val="a0"/>
    <w:link w:val="2"/>
    <w:rsid w:val="009F44DB"/>
    <w:rPr>
      <w:rFonts w:ascii="Times New Roman" w:eastAsia="Times New Roman" w:hAnsi="Times New Roman" w:cs="Times New Roman"/>
      <w:color w:val="000000"/>
      <w:szCs w:val="20"/>
    </w:rPr>
  </w:style>
  <w:style w:type="paragraph" w:customStyle="1" w:styleId="CharChar2CharCharCharCharCharCharCharChar">
    <w:name w:val="Char Char2 Char Char Char Char Char Char Char Char"/>
    <w:basedOn w:val="a"/>
    <w:rsid w:val="009F44DB"/>
    <w:pPr>
      <w:spacing w:after="160" w:line="240" w:lineRule="exact"/>
    </w:pPr>
    <w:rPr>
      <w:rFonts w:ascii="Verdana" w:hAnsi="Verdana"/>
      <w:sz w:val="20"/>
      <w:szCs w:val="20"/>
      <w:lang w:val="en-US" w:eastAsia="en-US"/>
    </w:rPr>
  </w:style>
  <w:style w:type="character" w:customStyle="1" w:styleId="6Char">
    <w:name w:val="Επικεφαλίδα 6 Char"/>
    <w:basedOn w:val="a0"/>
    <w:link w:val="6"/>
    <w:uiPriority w:val="9"/>
    <w:rsid w:val="00932A0D"/>
    <w:rPr>
      <w:rFonts w:asciiTheme="majorHAnsi" w:eastAsiaTheme="majorEastAsia" w:hAnsiTheme="majorHAnsi" w:cstheme="majorBidi"/>
      <w:i/>
      <w:iCs/>
      <w:color w:val="243F60" w:themeColor="accent1" w:themeShade="7F"/>
      <w:sz w:val="24"/>
      <w:szCs w:val="24"/>
      <w:lang w:eastAsia="el-GR"/>
    </w:rPr>
  </w:style>
  <w:style w:type="paragraph" w:styleId="a9">
    <w:name w:val="List Paragraph"/>
    <w:basedOn w:val="a"/>
    <w:uiPriority w:val="34"/>
    <w:qFormat/>
    <w:rsid w:val="00932A0D"/>
    <w:pPr>
      <w:ind w:left="720"/>
      <w:contextualSpacing/>
    </w:pPr>
  </w:style>
  <w:style w:type="paragraph" w:styleId="aa">
    <w:name w:val="header"/>
    <w:basedOn w:val="a"/>
    <w:link w:val="Char3"/>
    <w:uiPriority w:val="99"/>
    <w:semiHidden/>
    <w:unhideWhenUsed/>
    <w:rsid w:val="00932A0D"/>
    <w:pPr>
      <w:tabs>
        <w:tab w:val="center" w:pos="4153"/>
        <w:tab w:val="right" w:pos="8306"/>
      </w:tabs>
    </w:pPr>
  </w:style>
  <w:style w:type="character" w:customStyle="1" w:styleId="Char3">
    <w:name w:val="Κεφαλίδα Char"/>
    <w:basedOn w:val="a0"/>
    <w:link w:val="aa"/>
    <w:uiPriority w:val="99"/>
    <w:semiHidden/>
    <w:rsid w:val="00932A0D"/>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CBEC6-D01F-427A-AC09-E408038F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4521</Words>
  <Characters>24417</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35</cp:revision>
  <cp:lastPrinted>2020-01-10T09:52:00Z</cp:lastPrinted>
  <dcterms:created xsi:type="dcterms:W3CDTF">2019-03-12T12:27:00Z</dcterms:created>
  <dcterms:modified xsi:type="dcterms:W3CDTF">2020-05-19T08:14:00Z</dcterms:modified>
</cp:coreProperties>
</file>